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:rsidR="002A7542" w:rsidRPr="00A10DF8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A4380">
        <w:rPr>
          <w:rFonts w:ascii="Times New Roman" w:hAnsi="Times New Roman" w:cs="Times New Roman"/>
          <w:b/>
          <w:sz w:val="28"/>
          <w:szCs w:val="28"/>
        </w:rPr>
        <w:t>4</w:t>
      </w:r>
      <w:r w:rsidR="002A7542" w:rsidRPr="00A10D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Pr="003553B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553B0">
        <w:rPr>
          <w:rFonts w:ascii="Times New Roman" w:hAnsi="Times New Roman" w:cs="Times New Roman"/>
          <w:sz w:val="28"/>
          <w:szCs w:val="28"/>
        </w:rPr>
        <w:t>, д.104/14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>й адрес: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Pr="003553B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553B0">
        <w:rPr>
          <w:rFonts w:ascii="Times New Roman" w:hAnsi="Times New Roman" w:cs="Times New Roman"/>
          <w:sz w:val="28"/>
          <w:szCs w:val="28"/>
        </w:rPr>
        <w:t>, д.104/14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6829010210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682901001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>
        <w:rPr>
          <w:rFonts w:ascii="Times New Roman" w:hAnsi="Times New Roman" w:cs="Times New Roman"/>
          <w:sz w:val="28"/>
          <w:szCs w:val="28"/>
        </w:rPr>
        <w:t>еля: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>
        <w:rPr>
          <w:rFonts w:ascii="Times New Roman" w:hAnsi="Times New Roman" w:cs="Times New Roman"/>
          <w:sz w:val="28"/>
          <w:szCs w:val="28"/>
        </w:rPr>
        <w:t>нной почты: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sekretar@tesk.tmb.ru</w:t>
      </w:r>
    </w:p>
    <w:p w:rsidR="0056605B" w:rsidRPr="00A10DF8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>
        <w:rPr>
          <w:rFonts w:ascii="Times New Roman" w:hAnsi="Times New Roman" w:cs="Times New Roman"/>
          <w:sz w:val="28"/>
          <w:szCs w:val="28"/>
        </w:rPr>
        <w:t xml:space="preserve">елефон: </w:t>
      </w:r>
      <w:r w:rsidRPr="003553B0">
        <w:rPr>
          <w:rFonts w:ascii="Times New Roman" w:hAnsi="Times New Roman" w:cs="Times New Roman"/>
          <w:sz w:val="28"/>
          <w:szCs w:val="28"/>
        </w:rPr>
        <w:t>+7 (4752) 71-34-30 (612)</w:t>
      </w:r>
    </w:p>
    <w:p w:rsidR="000A4380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Pr="003553B0">
        <w:t xml:space="preserve"> </w:t>
      </w:r>
      <w:r w:rsidRPr="003553B0">
        <w:rPr>
          <w:rFonts w:ascii="Times New Roman" w:hAnsi="Times New Roman" w:cs="Times New Roman"/>
          <w:sz w:val="28"/>
          <w:szCs w:val="28"/>
        </w:rPr>
        <w:t>+7 (4752) 47-46-87</w:t>
      </w:r>
    </w:p>
    <w:p w:rsidR="0056605B" w:rsidRDefault="0056605B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33" w:rsidRDefault="00944033" w:rsidP="00566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037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2152"/>
        <w:gridCol w:w="2279"/>
      </w:tblGrid>
      <w:tr w:rsidR="00056015" w:rsidRPr="00056015" w:rsidTr="002C5955">
        <w:trPr>
          <w:trHeight w:val="315"/>
          <w:jc w:val="center"/>
        </w:trPr>
        <w:tc>
          <w:tcPr>
            <w:tcW w:w="15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42" w:rsidRDefault="002A754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Основные показатели деятельности гарантирующих поставщиков</w:t>
            </w:r>
          </w:p>
        </w:tc>
      </w:tr>
      <w:tr w:rsidR="00A10DF8" w:rsidRPr="00056015" w:rsidTr="002C595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2C5955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A10DF8" w:rsidRPr="00056015" w:rsidTr="002C5955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электрической энергии - всего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97342E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1 484 661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323001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1 440 379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056015" w:rsidRDefault="0097342E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1 417 117</w:t>
            </w:r>
          </w:p>
        </w:tc>
      </w:tr>
      <w:tr w:rsidR="00A10DF8" w:rsidRPr="00056015" w:rsidTr="002C5955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F248E1" w:rsidRDefault="00F248E1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458 691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5D7531" w:rsidRDefault="005D7531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453 400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015" w:rsidRPr="005D7531" w:rsidRDefault="005D7531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485 815</w:t>
            </w:r>
          </w:p>
        </w:tc>
      </w:tr>
      <w:tr w:rsidR="00A10DF8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1.А.</w:t>
            </w:r>
            <w:proofErr w:type="gram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0DF8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2269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0DF8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B4586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458 691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453 400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485 815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22697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233 439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231 199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246 845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225 252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222 201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238 970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83 107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E23008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80 443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88 023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83 107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6E40AB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80 443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6E40AB" w:rsidRDefault="006E40A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88 023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41 684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6E40AB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41 284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6E40AB" w:rsidRDefault="006E40A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44 078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B4586E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41 423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6E40AB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39 159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B1879" w:rsidRDefault="006E40A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43 94</w:t>
            </w:r>
            <w:r w:rsidR="000B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586E" w:rsidRPr="00056015" w:rsidTr="002C5955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 w:rsidR="008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 w:rsidR="001D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r w:rsidR="008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358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 w:rsidR="008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 w:rsidR="001D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r w:rsidR="008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358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</w:t>
            </w:r>
            <w:r w:rsidR="008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6 9</w:t>
            </w:r>
            <w:r w:rsidR="001D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E23008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7 445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E23008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</w:t>
            </w:r>
            <w:r w:rsidR="008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E2300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</w:t>
            </w:r>
            <w:r w:rsidR="001D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E23008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7 913</w:t>
            </w:r>
          </w:p>
        </w:tc>
      </w:tr>
      <w:tr w:rsidR="00B4586E" w:rsidRPr="00056015" w:rsidTr="002C5955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25B45" w:rsidRDefault="00325B45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1D4AB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8F12BB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325B45" w:rsidRDefault="00325B45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1D4AB7" w:rsidRDefault="001D4AB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86E" w:rsidRPr="008F12BB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8F12BB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1D4AB7" w:rsidRDefault="001D4AB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86E" w:rsidRPr="008F12BB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165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8F12BB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1D4AB7" w:rsidRDefault="001D4AB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86E" w:rsidRPr="008F12BB" w:rsidRDefault="008F12B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</w:tr>
      <w:tr w:rsidR="00B4586E" w:rsidRPr="00056015" w:rsidTr="002C5955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B1AC9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346 800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0162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344 5</w:t>
            </w:r>
            <w:r w:rsidR="003F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B1879" w:rsidRDefault="00DE049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367 30</w:t>
            </w:r>
            <w:r w:rsidR="000B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586E" w:rsidRPr="00056015" w:rsidTr="002C5955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B1AC9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346 800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344 5</w:t>
            </w:r>
            <w:r w:rsidR="001D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B1879" w:rsidRDefault="00DE049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367 30</w:t>
            </w:r>
            <w:r w:rsidR="000B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B1AC9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178 064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1D4AB7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176 41</w:t>
            </w:r>
            <w:r w:rsidR="001D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B1879" w:rsidRDefault="00DE049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188 </w:t>
            </w:r>
            <w:r w:rsidR="000B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B1AC9" w:rsidRDefault="008B1AC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168 736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DE0496" w:rsidRDefault="00DE049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168 123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86530E" w:rsidRDefault="00DE049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179 0</w:t>
            </w:r>
            <w:r w:rsidR="0086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4586E" w:rsidRPr="00056015" w:rsidTr="002C5955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97342E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13 96</w:t>
            </w:r>
            <w:r w:rsidR="009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13 558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14 791</w:t>
            </w:r>
          </w:p>
        </w:tc>
      </w:tr>
      <w:tr w:rsidR="00B4586E" w:rsidRPr="00056015" w:rsidTr="002C5955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2E2D34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97342E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13 96</w:t>
            </w:r>
            <w:r w:rsidR="009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405E8" w:rsidRDefault="008405E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14 791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6 494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405E8" w:rsidRDefault="008405E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6 432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6 867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98E" w:rsidRPr="0042298E" w:rsidRDefault="00AE7819" w:rsidP="0042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2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  <w:r w:rsidR="0042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8405E8" w:rsidRDefault="008405E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7 126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7 924</w:t>
            </w:r>
          </w:p>
        </w:tc>
      </w:tr>
      <w:tr w:rsidR="00B4586E" w:rsidRPr="00056015" w:rsidTr="002C5955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729 595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6E" w:rsidRPr="00056015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739 267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86E" w:rsidRPr="00056015" w:rsidRDefault="00B911D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632 995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381 261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352 524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19" w:rsidRPr="00AE7819" w:rsidRDefault="00AE7819" w:rsidP="00A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192 665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204 198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172 925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188 596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179 599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271 817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241 934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207 873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162 691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104 054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109 126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125 470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103 819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AE7819" w:rsidRDefault="00AE781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76 517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87 81</w:t>
            </w:r>
            <w:r w:rsidR="005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370AB9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72 59</w:t>
            </w:r>
            <w:r w:rsidR="009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DD22CB" w:rsidRDefault="00DD22C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38 486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</w:t>
            </w:r>
            <w:r w:rsidR="005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FE3ADC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36 362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DD22CB" w:rsidRDefault="00DD22C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38 031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FE3ADC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</w:t>
            </w:r>
            <w:r w:rsidR="009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586E" w:rsidRPr="00056015" w:rsidTr="002C5955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DD22CB" w:rsidRDefault="00DD22C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296 375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86E" w:rsidRPr="003F530D" w:rsidRDefault="00FE3ADC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298 307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DD22CB" w:rsidRDefault="00DD22C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143 404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FE3ADC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145 336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DD22CB" w:rsidRDefault="00DD22C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152 971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3F530D" w:rsidRDefault="009D5A02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FE3ADC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152 971</w:t>
            </w:r>
          </w:p>
        </w:tc>
      </w:tr>
      <w:tr w:rsidR="00B4586E" w:rsidRPr="00056015" w:rsidTr="002C5955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A2626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E2783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DC451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275,67</w:t>
            </w:r>
            <w:r w:rsidR="007E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586E" w:rsidRPr="00056015" w:rsidTr="002C5955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A2626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E2783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6E4C19" w:rsidRDefault="00B23011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0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B4586E" w:rsidRPr="00056015" w:rsidTr="002C5955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A2626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E2783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0056E3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10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A2626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10619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  <w:r w:rsidR="003F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  <w:r w:rsidR="00A2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C00AF4" w:rsidRDefault="00DC451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  <w:r w:rsidR="006E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DC451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B4586E" w:rsidRPr="00056015" w:rsidTr="002C5955">
        <w:trPr>
          <w:trHeight w:val="9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DC451F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B4586E" w:rsidRPr="00056015" w:rsidTr="002C5955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точек учета </w:t>
            </w:r>
            <w:r w:rsidR="002C5955" w:rsidRPr="002C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C00AF4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290 474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292 42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586E" w:rsidRPr="00056015" w:rsidTr="002C5955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6D4EC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268 695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270 477</w:t>
            </w:r>
          </w:p>
        </w:tc>
      </w:tr>
      <w:tr w:rsidR="00B4586E" w:rsidRPr="00056015" w:rsidTr="002C5955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4586E" w:rsidRPr="00056015" w:rsidTr="002C5955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6D4EC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290 474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807D26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86E" w:rsidRPr="003F530D" w:rsidRDefault="000414D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292 42</w:t>
            </w:r>
            <w:r w:rsidR="006D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586E" w:rsidRPr="00056015" w:rsidTr="002C5955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5802C7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748 318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3F530D" w:rsidRDefault="0025339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904 146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86E" w:rsidRPr="003F530D" w:rsidRDefault="0025339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932 725</w:t>
            </w:r>
          </w:p>
        </w:tc>
      </w:tr>
      <w:tr w:rsidR="0025339B" w:rsidRPr="00056015" w:rsidTr="002C5955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9B" w:rsidRPr="00056015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9B" w:rsidRPr="0046307B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39B" w:rsidRPr="00FA7A6E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39B" w:rsidRPr="00056015" w:rsidTr="002C5955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9B" w:rsidRPr="00056015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9B" w:rsidRPr="00056015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9B" w:rsidRPr="00EE6B87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39B" w:rsidRPr="00FA7A6E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25339B" w:rsidRPr="00056015" w:rsidTr="002C5955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B" w:rsidRPr="00056015" w:rsidRDefault="0025339B" w:rsidP="0025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B" w:rsidRPr="00056015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9B" w:rsidRPr="00056015" w:rsidRDefault="00392D88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9B" w:rsidRPr="00EE6B87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39B" w:rsidRPr="00FA7A6E" w:rsidRDefault="0025339B" w:rsidP="0025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B4586E" w:rsidRPr="00056015" w:rsidTr="002C5955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86E" w:rsidRPr="00AA111C" w:rsidRDefault="0025339B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86E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E" w:rsidRPr="00056015" w:rsidRDefault="00392D8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056015" w:rsidRDefault="00392D8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056015" w:rsidRDefault="00392D8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</w:t>
            </w:r>
          </w:p>
        </w:tc>
      </w:tr>
      <w:tr w:rsidR="00B4586E" w:rsidRPr="00056015" w:rsidTr="002C5955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E" w:rsidRPr="00056015" w:rsidRDefault="00B4586E" w:rsidP="00B4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E" w:rsidRPr="00056015" w:rsidRDefault="00B4586E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056015" w:rsidRDefault="00B70CB4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E" w:rsidRPr="00056015" w:rsidRDefault="00392D8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86E" w:rsidRPr="00056015" w:rsidRDefault="00392D88" w:rsidP="00B4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 </w:t>
            </w:r>
          </w:p>
        </w:tc>
      </w:tr>
      <w:tr w:rsidR="0058674F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4F" w:rsidRPr="00056015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4F" w:rsidRPr="00EE6B87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</w:t>
            </w: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74F" w:rsidRPr="00FA7A6E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41 000***</w:t>
            </w:r>
          </w:p>
        </w:tc>
      </w:tr>
      <w:tr w:rsidR="0058674F" w:rsidRPr="00056015" w:rsidTr="002C5955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F" w:rsidRPr="00271096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  <w:r>
              <w:t xml:space="preserve"> </w:t>
            </w:r>
            <w:r w:rsidRPr="0058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4F" w:rsidRPr="00EE6B87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4F" w:rsidRPr="00EE6B87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74F" w:rsidRPr="00FA7A6E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58674F" w:rsidRPr="00056015" w:rsidTr="002C5955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4F" w:rsidRPr="00056015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4F" w:rsidRPr="00EE6B87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74F" w:rsidRPr="00FA7A6E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74F" w:rsidRPr="00FA7A6E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58674F" w:rsidRPr="00056015" w:rsidTr="002C5955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F" w:rsidRPr="00056015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4F" w:rsidRPr="00056015" w:rsidRDefault="0058674F" w:rsidP="005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8674F" w:rsidRPr="00EE6B87" w:rsidRDefault="0058674F" w:rsidP="0058674F"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Управления ТЭК и ЖКХ Тамбовской области от 24.09.2020 №112 (в ред. приказа от 25.10.2021 №147)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8674F" w:rsidRPr="00FA7A6E" w:rsidRDefault="0058674F" w:rsidP="0058674F"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Управления ТЭК и ЖКХ Тамбовской области от 24.09.2020 №112 (в ред. приказа от 22.10.2022 №122)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674F" w:rsidRPr="00C577A7" w:rsidRDefault="0058674F" w:rsidP="005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ИПР 2024-2026 гг. направлен на рассмотрение в Министерство ТЭК и ЖКХ Тамбовской области</w:t>
            </w:r>
          </w:p>
        </w:tc>
      </w:tr>
    </w:tbl>
    <w:p w:rsidR="0058674F" w:rsidRPr="0058674F" w:rsidRDefault="0058674F" w:rsidP="00586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4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58674F" w:rsidRPr="0058674F" w:rsidRDefault="0058674F" w:rsidP="00586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 п.3 отражено количество точек поставки </w:t>
      </w:r>
    </w:p>
    <w:p w:rsidR="0058674F" w:rsidRPr="0058674F" w:rsidRDefault="0058674F" w:rsidP="00586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4F">
        <w:rPr>
          <w:rFonts w:ascii="Times New Roman" w:eastAsia="Times New Roman" w:hAnsi="Times New Roman" w:cs="Times New Roman"/>
          <w:sz w:val="24"/>
          <w:szCs w:val="24"/>
          <w:lang w:eastAsia="ru-RU"/>
        </w:rPr>
        <w:t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сравнения аналогов, утв. приказом ФАС от 21.11.2017 №1554/17</w:t>
      </w:r>
    </w:p>
    <w:p w:rsidR="0058674F" w:rsidRPr="0058674F" w:rsidRDefault="0058674F" w:rsidP="00586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4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</w:t>
      </w:r>
    </w:p>
    <w:p w:rsidR="003555C1" w:rsidRPr="003555C1" w:rsidRDefault="0058674F" w:rsidP="00E973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8674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Не предусмотрено Методическими указаниями по расчету сбытовых надбавок гарантирующих поставщиков с использованием метода сравнения аналогов, утв. приказом ФАС от 21.01.2017 №1554/17.</w:t>
      </w:r>
      <w:r w:rsidR="003555C1">
        <w:fldChar w:fldCharType="begin"/>
      </w:r>
      <w:r w:rsidR="003555C1">
        <w:instrText xml:space="preserve"> LINK Excel.Sheet.12 "\\\\tmb1-fs02.interrao.ru\\Departments$\\FEO\\Ekonom\\Регулирование тарифов 2024 год\\Материалы к тарифному регулированию\\Вариант снижения на 3%\\Свод по расчету СН.xlsx" "Лист1!R1C1:R14C10" \a \f 4 \h  \* MERGEFORMAT </w:instrText>
      </w:r>
      <w:r w:rsidR="003555C1">
        <w:fldChar w:fldCharType="separate"/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657"/>
        <w:gridCol w:w="3738"/>
        <w:gridCol w:w="1275"/>
        <w:gridCol w:w="1418"/>
        <w:gridCol w:w="1276"/>
        <w:gridCol w:w="1134"/>
        <w:gridCol w:w="1417"/>
        <w:gridCol w:w="1418"/>
        <w:gridCol w:w="1417"/>
        <w:gridCol w:w="1418"/>
      </w:tblGrid>
      <w:tr w:rsidR="003555C1" w:rsidRPr="003555C1" w:rsidTr="003555C1">
        <w:trPr>
          <w:trHeight w:val="31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          Цены (тарифы) по регулируемым видам деятельности организации</w:t>
            </w:r>
          </w:p>
        </w:tc>
      </w:tr>
      <w:tr w:rsidR="003555C1" w:rsidRPr="003555C1" w:rsidTr="003555C1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5C1" w:rsidRPr="003555C1" w:rsidTr="003555C1">
        <w:trPr>
          <w:trHeight w:val="1260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3555C1" w:rsidRPr="003555C1" w:rsidTr="004558AB">
        <w:trPr>
          <w:trHeight w:val="766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3555C1" w:rsidRPr="003555C1" w:rsidTr="003555C1">
        <w:trPr>
          <w:trHeight w:val="38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5C1" w:rsidRPr="003555C1" w:rsidTr="003555C1">
        <w:trPr>
          <w:trHeight w:val="1221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908,55</w:t>
            </w:r>
          </w:p>
        </w:tc>
      </w:tr>
      <w:tr w:rsidR="003555C1" w:rsidRPr="003555C1" w:rsidTr="003555C1">
        <w:trPr>
          <w:trHeight w:val="167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301,73</w:t>
            </w:r>
          </w:p>
        </w:tc>
      </w:tr>
      <w:tr w:rsidR="003555C1" w:rsidRPr="003555C1" w:rsidTr="003555C1">
        <w:trPr>
          <w:trHeight w:val="554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5C1" w:rsidRPr="003555C1" w:rsidTr="003555C1">
        <w:trPr>
          <w:trHeight w:val="39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1153,19</w:t>
            </w:r>
          </w:p>
        </w:tc>
      </w:tr>
      <w:tr w:rsidR="003555C1" w:rsidRPr="003555C1" w:rsidTr="003555C1">
        <w:trPr>
          <w:trHeight w:val="391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409,88</w:t>
            </w:r>
          </w:p>
        </w:tc>
      </w:tr>
      <w:tr w:rsidR="003555C1" w:rsidRPr="003555C1" w:rsidTr="003555C1">
        <w:trPr>
          <w:trHeight w:val="385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384,40</w:t>
            </w:r>
          </w:p>
        </w:tc>
      </w:tr>
      <w:tr w:rsidR="003555C1" w:rsidRPr="003555C1" w:rsidTr="003555C1">
        <w:trPr>
          <w:trHeight w:val="509"/>
        </w:trPr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1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</w:tc>
      </w:tr>
      <w:tr w:rsidR="003555C1" w:rsidRPr="003555C1" w:rsidTr="003555C1">
        <w:trPr>
          <w:trHeight w:val="509"/>
        </w:trPr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1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5C1" w:rsidRPr="003555C1" w:rsidTr="003555C1">
        <w:trPr>
          <w:trHeight w:val="509"/>
        </w:trPr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1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55C1" w:rsidRPr="003555C1" w:rsidRDefault="003555C1" w:rsidP="003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3555C1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51"/>
    <w:rsid w:val="000056E3"/>
    <w:rsid w:val="000414D7"/>
    <w:rsid w:val="0005419D"/>
    <w:rsid w:val="00056015"/>
    <w:rsid w:val="0009325F"/>
    <w:rsid w:val="000A4380"/>
    <w:rsid w:val="000B1879"/>
    <w:rsid w:val="000B307A"/>
    <w:rsid w:val="000F470D"/>
    <w:rsid w:val="0010619E"/>
    <w:rsid w:val="00115F38"/>
    <w:rsid w:val="00124DB6"/>
    <w:rsid w:val="00161B26"/>
    <w:rsid w:val="001957A0"/>
    <w:rsid w:val="001D4AB7"/>
    <w:rsid w:val="001E061B"/>
    <w:rsid w:val="00234B69"/>
    <w:rsid w:val="002458F3"/>
    <w:rsid w:val="0025339B"/>
    <w:rsid w:val="00271096"/>
    <w:rsid w:val="00277927"/>
    <w:rsid w:val="002A7542"/>
    <w:rsid w:val="002C5955"/>
    <w:rsid w:val="002E2D34"/>
    <w:rsid w:val="002E5ED1"/>
    <w:rsid w:val="0030741C"/>
    <w:rsid w:val="00323001"/>
    <w:rsid w:val="00325B45"/>
    <w:rsid w:val="003555C1"/>
    <w:rsid w:val="00355753"/>
    <w:rsid w:val="00370AB9"/>
    <w:rsid w:val="00392D88"/>
    <w:rsid w:val="003F0162"/>
    <w:rsid w:val="003F530D"/>
    <w:rsid w:val="003F7EC4"/>
    <w:rsid w:val="00406702"/>
    <w:rsid w:val="0042298E"/>
    <w:rsid w:val="00443FA2"/>
    <w:rsid w:val="004558AB"/>
    <w:rsid w:val="00483120"/>
    <w:rsid w:val="004C5552"/>
    <w:rsid w:val="004E32A2"/>
    <w:rsid w:val="00522846"/>
    <w:rsid w:val="00553B01"/>
    <w:rsid w:val="0056605B"/>
    <w:rsid w:val="005802C7"/>
    <w:rsid w:val="0058674F"/>
    <w:rsid w:val="005A04B3"/>
    <w:rsid w:val="005A7AE2"/>
    <w:rsid w:val="005B5C08"/>
    <w:rsid w:val="005C4F66"/>
    <w:rsid w:val="005D7531"/>
    <w:rsid w:val="00613B26"/>
    <w:rsid w:val="00614C8E"/>
    <w:rsid w:val="0069753A"/>
    <w:rsid w:val="006A177B"/>
    <w:rsid w:val="006B35E9"/>
    <w:rsid w:val="006D049F"/>
    <w:rsid w:val="006D4EC8"/>
    <w:rsid w:val="006E3BFD"/>
    <w:rsid w:val="006E40AB"/>
    <w:rsid w:val="006E4C19"/>
    <w:rsid w:val="006F240E"/>
    <w:rsid w:val="0073701D"/>
    <w:rsid w:val="007A0CE2"/>
    <w:rsid w:val="007A1CEB"/>
    <w:rsid w:val="007A77E0"/>
    <w:rsid w:val="007A7F18"/>
    <w:rsid w:val="007D726F"/>
    <w:rsid w:val="007E71BB"/>
    <w:rsid w:val="00807D26"/>
    <w:rsid w:val="008405E8"/>
    <w:rsid w:val="0086122B"/>
    <w:rsid w:val="0086530E"/>
    <w:rsid w:val="008A006F"/>
    <w:rsid w:val="008B1AC9"/>
    <w:rsid w:val="008E2783"/>
    <w:rsid w:val="008E4F57"/>
    <w:rsid w:val="008F12BB"/>
    <w:rsid w:val="008F24CD"/>
    <w:rsid w:val="008F5B4D"/>
    <w:rsid w:val="00944033"/>
    <w:rsid w:val="0095244B"/>
    <w:rsid w:val="0097342E"/>
    <w:rsid w:val="009D5A02"/>
    <w:rsid w:val="009D68AC"/>
    <w:rsid w:val="00A07CDD"/>
    <w:rsid w:val="00A10DF8"/>
    <w:rsid w:val="00A17E80"/>
    <w:rsid w:val="00A2626F"/>
    <w:rsid w:val="00A33E36"/>
    <w:rsid w:val="00A34151"/>
    <w:rsid w:val="00A40787"/>
    <w:rsid w:val="00A63AEF"/>
    <w:rsid w:val="00AA0B4A"/>
    <w:rsid w:val="00AA111C"/>
    <w:rsid w:val="00AA67AE"/>
    <w:rsid w:val="00AC7FF3"/>
    <w:rsid w:val="00AE7819"/>
    <w:rsid w:val="00B22697"/>
    <w:rsid w:val="00B23011"/>
    <w:rsid w:val="00B4586E"/>
    <w:rsid w:val="00B70CB4"/>
    <w:rsid w:val="00B83B1E"/>
    <w:rsid w:val="00B911D9"/>
    <w:rsid w:val="00BC6D3B"/>
    <w:rsid w:val="00BF195D"/>
    <w:rsid w:val="00C00AF4"/>
    <w:rsid w:val="00C32625"/>
    <w:rsid w:val="00C577A7"/>
    <w:rsid w:val="00CE34D5"/>
    <w:rsid w:val="00CF663E"/>
    <w:rsid w:val="00DC0DDB"/>
    <w:rsid w:val="00DC1FAA"/>
    <w:rsid w:val="00DC451F"/>
    <w:rsid w:val="00DD22CB"/>
    <w:rsid w:val="00DE0496"/>
    <w:rsid w:val="00E23008"/>
    <w:rsid w:val="00E24FE3"/>
    <w:rsid w:val="00E415AB"/>
    <w:rsid w:val="00E97306"/>
    <w:rsid w:val="00EB3349"/>
    <w:rsid w:val="00F248E1"/>
    <w:rsid w:val="00F6749C"/>
    <w:rsid w:val="00FE3ADC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8B0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64</cp:revision>
  <cp:lastPrinted>2023-04-06T13:00:00Z</cp:lastPrinted>
  <dcterms:created xsi:type="dcterms:W3CDTF">2019-03-05T12:38:00Z</dcterms:created>
  <dcterms:modified xsi:type="dcterms:W3CDTF">2023-04-06T13:35:00Z</dcterms:modified>
</cp:coreProperties>
</file>