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6E3CB4" w14:textId="77777777" w:rsidR="008B2694" w:rsidRPr="00013ADB" w:rsidRDefault="004378C7" w:rsidP="008B2694">
      <w:pPr>
        <w:shd w:val="clear" w:color="auto" w:fill="FFFFFF"/>
        <w:spacing w:after="0" w:line="240" w:lineRule="auto"/>
        <w:contextualSpacing/>
        <w:jc w:val="center"/>
        <w:rPr>
          <w:rFonts w:ascii="Liberation Serif" w:eastAsia="Times New Roman" w:hAnsi="Liberation Serif" w:cs="Liberation Serif"/>
          <w:b/>
          <w:color w:val="22272F"/>
          <w:sz w:val="24"/>
          <w:szCs w:val="24"/>
          <w:lang w:eastAsia="ru-RU"/>
        </w:rPr>
      </w:pPr>
      <w:r w:rsidRPr="00013ADB">
        <w:rPr>
          <w:rFonts w:ascii="Liberation Serif" w:eastAsia="Times New Roman" w:hAnsi="Liberation Serif" w:cs="Liberation Serif"/>
          <w:b/>
          <w:color w:val="22272F"/>
          <w:sz w:val="24"/>
          <w:szCs w:val="24"/>
          <w:lang w:eastAsia="ru-RU"/>
        </w:rPr>
        <w:t>Сообщение</w:t>
      </w:r>
      <w:r w:rsidR="008B2694" w:rsidRPr="00013ADB">
        <w:rPr>
          <w:rFonts w:ascii="Liberation Serif" w:eastAsia="Times New Roman" w:hAnsi="Liberation Serif" w:cs="Liberation Serif"/>
          <w:b/>
          <w:color w:val="22272F"/>
          <w:sz w:val="24"/>
          <w:szCs w:val="24"/>
          <w:lang w:eastAsia="ru-RU"/>
        </w:rPr>
        <w:t xml:space="preserve"> </w:t>
      </w:r>
      <w:r w:rsidRPr="00013ADB">
        <w:rPr>
          <w:rFonts w:ascii="Liberation Serif" w:eastAsia="Times New Roman" w:hAnsi="Liberation Serif" w:cs="Liberation Serif"/>
          <w:b/>
          <w:color w:val="22272F"/>
          <w:sz w:val="24"/>
          <w:szCs w:val="24"/>
          <w:lang w:eastAsia="ru-RU"/>
        </w:rPr>
        <w:t xml:space="preserve">о </w:t>
      </w:r>
      <w:r w:rsidR="008B2694" w:rsidRPr="00013ADB">
        <w:rPr>
          <w:rFonts w:ascii="Liberation Serif" w:eastAsia="Times New Roman" w:hAnsi="Liberation Serif" w:cs="Liberation Serif"/>
          <w:b/>
          <w:color w:val="22272F"/>
          <w:sz w:val="24"/>
          <w:szCs w:val="24"/>
          <w:lang w:eastAsia="ru-RU"/>
        </w:rPr>
        <w:t>существенном факте</w:t>
      </w:r>
    </w:p>
    <w:p w14:paraId="6DB21D4C" w14:textId="7667B3EB" w:rsidR="004378C7" w:rsidRPr="00013ADB" w:rsidRDefault="008B2694" w:rsidP="008B2694">
      <w:pPr>
        <w:shd w:val="clear" w:color="auto" w:fill="FFFFFF"/>
        <w:spacing w:after="0" w:line="240" w:lineRule="auto"/>
        <w:contextualSpacing/>
        <w:jc w:val="center"/>
        <w:rPr>
          <w:rFonts w:ascii="Liberation Serif" w:eastAsia="Times New Roman" w:hAnsi="Liberation Serif" w:cs="Liberation Serif"/>
          <w:b/>
          <w:color w:val="22272F"/>
          <w:sz w:val="24"/>
          <w:szCs w:val="24"/>
          <w:lang w:eastAsia="ru-RU"/>
        </w:rPr>
      </w:pPr>
      <w:r w:rsidRPr="00013ADB">
        <w:rPr>
          <w:rFonts w:ascii="Liberation Serif" w:eastAsia="Times New Roman" w:hAnsi="Liberation Serif" w:cs="Liberation Serif"/>
          <w:b/>
          <w:color w:val="22272F"/>
          <w:sz w:val="24"/>
          <w:szCs w:val="24"/>
          <w:lang w:eastAsia="ru-RU"/>
        </w:rPr>
        <w:t>о совершении эмитентом сделки, в совершении которой имеется заинтересованность</w:t>
      </w:r>
    </w:p>
    <w:p w14:paraId="55B97248" w14:textId="77777777" w:rsidR="008B2694" w:rsidRPr="00013ADB" w:rsidRDefault="008B2694" w:rsidP="008B2694">
      <w:pPr>
        <w:shd w:val="clear" w:color="auto" w:fill="FFFFFF"/>
        <w:spacing w:after="0" w:line="240" w:lineRule="auto"/>
        <w:contextualSpacing/>
        <w:jc w:val="center"/>
        <w:rPr>
          <w:rFonts w:ascii="Liberation Serif" w:eastAsia="Times New Roman" w:hAnsi="Liberation Serif" w:cs="Liberation Serif"/>
          <w:color w:val="22272F"/>
          <w:sz w:val="24"/>
          <w:szCs w:val="24"/>
          <w:lang w:eastAsia="ru-RU"/>
        </w:rPr>
      </w:pP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5945"/>
        <w:gridCol w:w="4245"/>
      </w:tblGrid>
      <w:tr w:rsidR="004378C7" w:rsidRPr="00013ADB" w14:paraId="52247A1A" w14:textId="77777777" w:rsidTr="004378C7">
        <w:tc>
          <w:tcPr>
            <w:tcW w:w="5000" w:type="pct"/>
            <w:gridSpan w:val="2"/>
            <w:tcBorders>
              <w:top w:val="single" w:sz="6" w:space="0" w:color="000000"/>
              <w:left w:val="single" w:sz="6" w:space="0" w:color="000000"/>
              <w:right w:val="single" w:sz="6" w:space="0" w:color="000000"/>
            </w:tcBorders>
            <w:shd w:val="clear" w:color="auto" w:fill="FFFFFF"/>
            <w:hideMark/>
          </w:tcPr>
          <w:p w14:paraId="651AD9DA" w14:textId="77777777" w:rsidR="004378C7" w:rsidRPr="00013ADB" w:rsidRDefault="004378C7" w:rsidP="008B2694">
            <w:pPr>
              <w:spacing w:after="0" w:line="240" w:lineRule="auto"/>
              <w:contextualSpacing/>
              <w:jc w:val="center"/>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1. Общие сведения</w:t>
            </w:r>
          </w:p>
        </w:tc>
      </w:tr>
      <w:tr w:rsidR="004378C7" w:rsidRPr="00013ADB" w14:paraId="7C3B1C8E" w14:textId="77777777" w:rsidTr="004378C7">
        <w:tc>
          <w:tcPr>
            <w:tcW w:w="3047" w:type="pct"/>
            <w:tcBorders>
              <w:top w:val="single" w:sz="6" w:space="0" w:color="000000"/>
              <w:left w:val="single" w:sz="6" w:space="0" w:color="000000"/>
            </w:tcBorders>
            <w:shd w:val="clear" w:color="auto" w:fill="FFFFFF"/>
            <w:hideMark/>
          </w:tcPr>
          <w:p w14:paraId="5C6D2597" w14:textId="77777777" w:rsidR="004378C7" w:rsidRPr="00013ADB" w:rsidRDefault="004378C7" w:rsidP="008B2694">
            <w:pPr>
              <w:spacing w:after="0" w:line="240" w:lineRule="auto"/>
              <w:contextualSpacing/>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1.1. Полное фирменное наименование (для коммерческой организации) или наименование (для некоммерческой организации) эмитента</w:t>
            </w:r>
          </w:p>
        </w:tc>
        <w:tc>
          <w:tcPr>
            <w:tcW w:w="1953" w:type="pct"/>
            <w:tcBorders>
              <w:top w:val="single" w:sz="6" w:space="0" w:color="000000"/>
              <w:left w:val="single" w:sz="6" w:space="0" w:color="000000"/>
              <w:right w:val="single" w:sz="6" w:space="0" w:color="000000"/>
            </w:tcBorders>
            <w:shd w:val="clear" w:color="auto" w:fill="FFFFFF"/>
            <w:hideMark/>
          </w:tcPr>
          <w:p w14:paraId="6247EC24" w14:textId="35689DC4" w:rsidR="004378C7" w:rsidRPr="00013ADB" w:rsidRDefault="008B2694"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hAnsi="Liberation Serif" w:cs="Liberation Serif"/>
                <w:color w:val="000000"/>
                <w:sz w:val="24"/>
                <w:szCs w:val="24"/>
              </w:rPr>
              <w:t>Публичное акционерное общество «Тамбовская энергосбытовая компания»</w:t>
            </w:r>
          </w:p>
        </w:tc>
      </w:tr>
      <w:tr w:rsidR="004378C7" w:rsidRPr="00013ADB" w14:paraId="73E8451A" w14:textId="77777777" w:rsidTr="004378C7">
        <w:tc>
          <w:tcPr>
            <w:tcW w:w="3047" w:type="pct"/>
            <w:tcBorders>
              <w:top w:val="single" w:sz="6" w:space="0" w:color="000000"/>
              <w:left w:val="single" w:sz="6" w:space="0" w:color="000000"/>
            </w:tcBorders>
            <w:shd w:val="clear" w:color="auto" w:fill="FFFFFF"/>
            <w:hideMark/>
          </w:tcPr>
          <w:p w14:paraId="02C380FB" w14:textId="77777777" w:rsidR="004378C7" w:rsidRPr="00013ADB" w:rsidRDefault="004378C7" w:rsidP="008B2694">
            <w:pPr>
              <w:spacing w:after="0" w:line="240" w:lineRule="auto"/>
              <w:contextualSpacing/>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1.2. Адрес эмитента, указанный в едином государственном реестре юридических лиц</w:t>
            </w:r>
          </w:p>
        </w:tc>
        <w:tc>
          <w:tcPr>
            <w:tcW w:w="1953" w:type="pct"/>
            <w:tcBorders>
              <w:top w:val="single" w:sz="6" w:space="0" w:color="000000"/>
              <w:left w:val="single" w:sz="6" w:space="0" w:color="000000"/>
              <w:right w:val="single" w:sz="6" w:space="0" w:color="000000"/>
            </w:tcBorders>
            <w:shd w:val="clear" w:color="auto" w:fill="FFFFFF"/>
            <w:hideMark/>
          </w:tcPr>
          <w:p w14:paraId="2137C75F" w14:textId="1841E25A" w:rsidR="004378C7" w:rsidRPr="00013ADB" w:rsidRDefault="00A43677"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hAnsi="Liberation Serif" w:cs="Liberation Serif"/>
                <w:color w:val="000000"/>
                <w:sz w:val="24"/>
                <w:szCs w:val="24"/>
              </w:rPr>
              <w:t>392000, Тамбовская обл., г. Тамбов, ул. Советская, д. 104/14</w:t>
            </w:r>
          </w:p>
        </w:tc>
      </w:tr>
      <w:tr w:rsidR="008B2694" w:rsidRPr="00013ADB" w14:paraId="7E025258" w14:textId="77777777" w:rsidTr="004378C7">
        <w:tc>
          <w:tcPr>
            <w:tcW w:w="3047" w:type="pct"/>
            <w:tcBorders>
              <w:top w:val="single" w:sz="6" w:space="0" w:color="000000"/>
              <w:left w:val="single" w:sz="6" w:space="0" w:color="000000"/>
            </w:tcBorders>
            <w:shd w:val="clear" w:color="auto" w:fill="FFFFFF"/>
            <w:hideMark/>
          </w:tcPr>
          <w:p w14:paraId="30AFF321" w14:textId="77777777" w:rsidR="008B2694" w:rsidRPr="00013ADB" w:rsidRDefault="008B2694" w:rsidP="008B2694">
            <w:pPr>
              <w:spacing w:after="0" w:line="240" w:lineRule="auto"/>
              <w:contextualSpacing/>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1.3. Основной государственный регистрационный номер (ОГРН) эмитента (при наличии)</w:t>
            </w:r>
          </w:p>
        </w:tc>
        <w:tc>
          <w:tcPr>
            <w:tcW w:w="1953" w:type="pct"/>
            <w:tcBorders>
              <w:top w:val="single" w:sz="6" w:space="0" w:color="000000"/>
              <w:left w:val="single" w:sz="6" w:space="0" w:color="000000"/>
              <w:right w:val="single" w:sz="6" w:space="0" w:color="000000"/>
            </w:tcBorders>
            <w:shd w:val="clear" w:color="auto" w:fill="FFFFFF"/>
            <w:hideMark/>
          </w:tcPr>
          <w:p w14:paraId="690EF60D" w14:textId="1945A9B7" w:rsidR="008B2694" w:rsidRPr="00013ADB" w:rsidRDefault="008B2694"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hAnsi="Liberation Serif" w:cs="Liberation Serif"/>
                <w:color w:val="000000"/>
                <w:sz w:val="24"/>
                <w:szCs w:val="24"/>
              </w:rPr>
              <w:t>1056882285129</w:t>
            </w:r>
          </w:p>
        </w:tc>
      </w:tr>
      <w:tr w:rsidR="008B2694" w:rsidRPr="00013ADB" w14:paraId="2975CBF4" w14:textId="77777777" w:rsidTr="004378C7">
        <w:tc>
          <w:tcPr>
            <w:tcW w:w="3047" w:type="pct"/>
            <w:tcBorders>
              <w:top w:val="single" w:sz="6" w:space="0" w:color="000000"/>
              <w:left w:val="single" w:sz="6" w:space="0" w:color="000000"/>
            </w:tcBorders>
            <w:shd w:val="clear" w:color="auto" w:fill="FFFFFF"/>
            <w:hideMark/>
          </w:tcPr>
          <w:p w14:paraId="3A1E0350" w14:textId="77777777" w:rsidR="008B2694" w:rsidRPr="00013ADB" w:rsidRDefault="008B2694" w:rsidP="008B2694">
            <w:pPr>
              <w:spacing w:after="0" w:line="240" w:lineRule="auto"/>
              <w:contextualSpacing/>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1.4. Идентификационный номер налогоплательщика (ИНН) эмитента (при наличии)</w:t>
            </w:r>
          </w:p>
        </w:tc>
        <w:tc>
          <w:tcPr>
            <w:tcW w:w="1953" w:type="pct"/>
            <w:tcBorders>
              <w:top w:val="single" w:sz="6" w:space="0" w:color="000000"/>
              <w:left w:val="single" w:sz="6" w:space="0" w:color="000000"/>
              <w:right w:val="single" w:sz="6" w:space="0" w:color="000000"/>
            </w:tcBorders>
            <w:shd w:val="clear" w:color="auto" w:fill="FFFFFF"/>
            <w:hideMark/>
          </w:tcPr>
          <w:p w14:paraId="2C71EBF4" w14:textId="4E0E4C0C" w:rsidR="008B2694" w:rsidRPr="00013ADB" w:rsidRDefault="008B2694"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hAnsi="Liberation Serif" w:cs="Liberation Serif"/>
                <w:color w:val="000000"/>
                <w:sz w:val="24"/>
                <w:szCs w:val="24"/>
              </w:rPr>
              <w:t>6829010210</w:t>
            </w:r>
          </w:p>
        </w:tc>
      </w:tr>
      <w:tr w:rsidR="008B2694" w:rsidRPr="00013ADB" w14:paraId="6C1999B1" w14:textId="77777777" w:rsidTr="004378C7">
        <w:tc>
          <w:tcPr>
            <w:tcW w:w="3047" w:type="pct"/>
            <w:tcBorders>
              <w:top w:val="single" w:sz="6" w:space="0" w:color="000000"/>
              <w:left w:val="single" w:sz="6" w:space="0" w:color="000000"/>
            </w:tcBorders>
            <w:shd w:val="clear" w:color="auto" w:fill="FFFFFF"/>
            <w:hideMark/>
          </w:tcPr>
          <w:p w14:paraId="271E2117" w14:textId="77777777" w:rsidR="008B2694" w:rsidRPr="00013ADB" w:rsidRDefault="008B2694" w:rsidP="008B2694">
            <w:pPr>
              <w:spacing w:after="0" w:line="240" w:lineRule="auto"/>
              <w:contextualSpacing/>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1.5. Уникальный код эмитента, присвоенный Банком России</w:t>
            </w:r>
          </w:p>
        </w:tc>
        <w:tc>
          <w:tcPr>
            <w:tcW w:w="1953" w:type="pct"/>
            <w:tcBorders>
              <w:top w:val="single" w:sz="6" w:space="0" w:color="000000"/>
              <w:left w:val="single" w:sz="6" w:space="0" w:color="000000"/>
              <w:right w:val="single" w:sz="6" w:space="0" w:color="000000"/>
            </w:tcBorders>
            <w:shd w:val="clear" w:color="auto" w:fill="FFFFFF"/>
            <w:hideMark/>
          </w:tcPr>
          <w:p w14:paraId="49E833D7" w14:textId="3FCBB484" w:rsidR="008B2694" w:rsidRPr="00013ADB" w:rsidRDefault="008B2694"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hAnsi="Liberation Serif" w:cs="Liberation Serif"/>
                <w:color w:val="000000"/>
                <w:sz w:val="24"/>
                <w:szCs w:val="24"/>
              </w:rPr>
              <w:t>65100-</w:t>
            </w:r>
            <w:r w:rsidRPr="00013ADB">
              <w:rPr>
                <w:rFonts w:ascii="Liberation Serif" w:hAnsi="Liberation Serif" w:cs="Liberation Serif"/>
                <w:color w:val="000000"/>
                <w:sz w:val="24"/>
                <w:szCs w:val="24"/>
                <w:lang w:val="en-US"/>
              </w:rPr>
              <w:t>D</w:t>
            </w:r>
          </w:p>
        </w:tc>
      </w:tr>
      <w:tr w:rsidR="008B2694" w:rsidRPr="00013ADB" w14:paraId="7A9B6A5A" w14:textId="77777777" w:rsidTr="004378C7">
        <w:tc>
          <w:tcPr>
            <w:tcW w:w="3047" w:type="pct"/>
            <w:tcBorders>
              <w:top w:val="single" w:sz="6" w:space="0" w:color="000000"/>
              <w:left w:val="single" w:sz="6" w:space="0" w:color="000000"/>
            </w:tcBorders>
            <w:shd w:val="clear" w:color="auto" w:fill="FFFFFF"/>
            <w:hideMark/>
          </w:tcPr>
          <w:p w14:paraId="2D2A0C4B" w14:textId="77777777" w:rsidR="008B2694" w:rsidRPr="00013ADB" w:rsidRDefault="008B2694" w:rsidP="008B2694">
            <w:pPr>
              <w:spacing w:after="0" w:line="240" w:lineRule="auto"/>
              <w:contextualSpacing/>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1.6. Адрес страницы в сети "Интернет", используемой эмитентом для раскрытия информации</w:t>
            </w:r>
          </w:p>
        </w:tc>
        <w:tc>
          <w:tcPr>
            <w:tcW w:w="1953" w:type="pct"/>
            <w:tcBorders>
              <w:top w:val="single" w:sz="6" w:space="0" w:color="000000"/>
              <w:left w:val="single" w:sz="6" w:space="0" w:color="000000"/>
              <w:right w:val="single" w:sz="6" w:space="0" w:color="000000"/>
            </w:tcBorders>
            <w:shd w:val="clear" w:color="auto" w:fill="FFFFFF"/>
            <w:hideMark/>
          </w:tcPr>
          <w:p w14:paraId="11CC106F" w14:textId="77777777" w:rsidR="008B2694" w:rsidRPr="00013ADB" w:rsidRDefault="007163F7" w:rsidP="008B2694">
            <w:pPr>
              <w:pStyle w:val="prilozhenie"/>
              <w:tabs>
                <w:tab w:val="left" w:pos="426"/>
              </w:tabs>
              <w:ind w:firstLine="0"/>
              <w:contextualSpacing/>
              <w:rPr>
                <w:rFonts w:ascii="Liberation Serif" w:hAnsi="Liberation Serif" w:cs="Liberation Serif"/>
                <w:color w:val="000000"/>
              </w:rPr>
            </w:pPr>
            <w:hyperlink r:id="rId6" w:history="1">
              <w:r w:rsidR="008B2694" w:rsidRPr="00013ADB">
                <w:rPr>
                  <w:rStyle w:val="a3"/>
                  <w:rFonts w:ascii="Liberation Serif" w:hAnsi="Liberation Serif" w:cs="Liberation Serif"/>
                  <w:lang w:val="en-US"/>
                </w:rPr>
                <w:t>http</w:t>
              </w:r>
              <w:r w:rsidR="008B2694" w:rsidRPr="00013ADB">
                <w:rPr>
                  <w:rStyle w:val="a3"/>
                  <w:rFonts w:ascii="Liberation Serif" w:hAnsi="Liberation Serif" w:cs="Liberation Serif"/>
                </w:rPr>
                <w:t>://</w:t>
              </w:r>
              <w:r w:rsidR="008B2694" w:rsidRPr="00013ADB">
                <w:rPr>
                  <w:rStyle w:val="a3"/>
                  <w:rFonts w:ascii="Liberation Serif" w:hAnsi="Liberation Serif" w:cs="Liberation Serif"/>
                  <w:lang w:val="en-US"/>
                </w:rPr>
                <w:t>www</w:t>
              </w:r>
              <w:r w:rsidR="008B2694" w:rsidRPr="00013ADB">
                <w:rPr>
                  <w:rStyle w:val="a3"/>
                  <w:rFonts w:ascii="Liberation Serif" w:hAnsi="Liberation Serif" w:cs="Liberation Serif"/>
                </w:rPr>
                <w:t>.</w:t>
              </w:r>
              <w:proofErr w:type="spellStart"/>
              <w:r w:rsidR="008B2694" w:rsidRPr="00013ADB">
                <w:rPr>
                  <w:rStyle w:val="a3"/>
                  <w:rFonts w:ascii="Liberation Serif" w:hAnsi="Liberation Serif" w:cs="Liberation Serif"/>
                  <w:lang w:val="en-US"/>
                </w:rPr>
                <w:t>tesk</w:t>
              </w:r>
              <w:proofErr w:type="spellEnd"/>
              <w:r w:rsidR="008B2694" w:rsidRPr="00013ADB">
                <w:rPr>
                  <w:rStyle w:val="a3"/>
                  <w:rFonts w:ascii="Liberation Serif" w:hAnsi="Liberation Serif" w:cs="Liberation Serif"/>
                </w:rPr>
                <w:t>.</w:t>
              </w:r>
              <w:proofErr w:type="spellStart"/>
              <w:r w:rsidR="008B2694" w:rsidRPr="00013ADB">
                <w:rPr>
                  <w:rStyle w:val="a3"/>
                  <w:rFonts w:ascii="Liberation Serif" w:hAnsi="Liberation Serif" w:cs="Liberation Serif"/>
                  <w:lang w:val="en-US"/>
                </w:rPr>
                <w:t>tmb</w:t>
              </w:r>
              <w:proofErr w:type="spellEnd"/>
              <w:r w:rsidR="008B2694" w:rsidRPr="00013ADB">
                <w:rPr>
                  <w:rStyle w:val="a3"/>
                  <w:rFonts w:ascii="Liberation Serif" w:hAnsi="Liberation Serif" w:cs="Liberation Serif"/>
                </w:rPr>
                <w:t>.</w:t>
              </w:r>
              <w:proofErr w:type="spellStart"/>
              <w:r w:rsidR="008B2694" w:rsidRPr="00013ADB">
                <w:rPr>
                  <w:rStyle w:val="a3"/>
                  <w:rFonts w:ascii="Liberation Serif" w:hAnsi="Liberation Serif" w:cs="Liberation Serif"/>
                  <w:lang w:val="en-US"/>
                </w:rPr>
                <w:t>ru</w:t>
              </w:r>
              <w:proofErr w:type="spellEnd"/>
            </w:hyperlink>
          </w:p>
          <w:p w14:paraId="41266FCA" w14:textId="5C9F2F04" w:rsidR="008B2694" w:rsidRPr="00013ADB" w:rsidRDefault="008B2694"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Style w:val="a3"/>
                <w:rFonts w:ascii="Liberation Serif" w:hAnsi="Liberation Serif" w:cs="Liberation Serif"/>
                <w:sz w:val="24"/>
                <w:szCs w:val="24"/>
              </w:rPr>
              <w:t>http://www.e-disclosure.ru/portal/company.aspx?id=5121</w:t>
            </w:r>
          </w:p>
        </w:tc>
      </w:tr>
      <w:tr w:rsidR="004378C7" w:rsidRPr="00013ADB" w14:paraId="2323F94C" w14:textId="77777777" w:rsidTr="004378C7">
        <w:tc>
          <w:tcPr>
            <w:tcW w:w="3047" w:type="pct"/>
            <w:tcBorders>
              <w:top w:val="single" w:sz="6" w:space="0" w:color="000000"/>
              <w:left w:val="single" w:sz="6" w:space="0" w:color="000000"/>
              <w:bottom w:val="single" w:sz="6" w:space="0" w:color="000000"/>
            </w:tcBorders>
            <w:shd w:val="clear" w:color="auto" w:fill="FFFFFF"/>
            <w:hideMark/>
          </w:tcPr>
          <w:p w14:paraId="374BF3F5" w14:textId="77777777" w:rsidR="004378C7" w:rsidRPr="00013ADB" w:rsidRDefault="004378C7" w:rsidP="008B2694">
            <w:pPr>
              <w:spacing w:after="0" w:line="240" w:lineRule="auto"/>
              <w:contextualSpacing/>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1.7. Дата наступления события (существенного факта), о котором составлено сообщение</w:t>
            </w:r>
          </w:p>
        </w:tc>
        <w:tc>
          <w:tcPr>
            <w:tcW w:w="1953" w:type="pct"/>
            <w:tcBorders>
              <w:top w:val="single" w:sz="6" w:space="0" w:color="000000"/>
              <w:left w:val="single" w:sz="6" w:space="0" w:color="000000"/>
              <w:bottom w:val="single" w:sz="6" w:space="0" w:color="000000"/>
              <w:right w:val="single" w:sz="6" w:space="0" w:color="000000"/>
            </w:tcBorders>
            <w:shd w:val="clear" w:color="auto" w:fill="FFFFFF"/>
            <w:hideMark/>
          </w:tcPr>
          <w:p w14:paraId="77DAE22E" w14:textId="4DCD2982" w:rsidR="004378C7" w:rsidRPr="00013ADB" w:rsidRDefault="00D64FCE" w:rsidP="008B2694">
            <w:pPr>
              <w:spacing w:after="0" w:line="240" w:lineRule="auto"/>
              <w:contextualSpacing/>
              <w:jc w:val="both"/>
              <w:rPr>
                <w:rFonts w:ascii="Liberation Serif" w:eastAsia="Times New Roman" w:hAnsi="Liberation Serif" w:cs="Liberation Serif"/>
                <w:color w:val="22272F"/>
                <w:sz w:val="24"/>
                <w:szCs w:val="24"/>
                <w:lang w:eastAsia="ru-RU"/>
              </w:rPr>
            </w:pPr>
            <w:r>
              <w:rPr>
                <w:rFonts w:ascii="Liberation Serif" w:eastAsia="Times New Roman" w:hAnsi="Liberation Serif" w:cs="Liberation Serif"/>
                <w:color w:val="22272F"/>
                <w:sz w:val="24"/>
                <w:szCs w:val="24"/>
                <w:lang w:eastAsia="ru-RU"/>
              </w:rPr>
              <w:t>0</w:t>
            </w:r>
            <w:r w:rsidR="00A34B80">
              <w:rPr>
                <w:rFonts w:ascii="Liberation Serif" w:eastAsia="Times New Roman" w:hAnsi="Liberation Serif" w:cs="Liberation Serif"/>
                <w:color w:val="22272F"/>
                <w:sz w:val="24"/>
                <w:szCs w:val="24"/>
                <w:lang w:eastAsia="ru-RU"/>
              </w:rPr>
              <w:t>7</w:t>
            </w:r>
            <w:r w:rsidR="008B2694" w:rsidRPr="00013ADB">
              <w:rPr>
                <w:rFonts w:ascii="Liberation Serif" w:eastAsia="Times New Roman" w:hAnsi="Liberation Serif" w:cs="Liberation Serif"/>
                <w:color w:val="22272F"/>
                <w:sz w:val="24"/>
                <w:szCs w:val="24"/>
                <w:lang w:eastAsia="ru-RU"/>
              </w:rPr>
              <w:t>.</w:t>
            </w:r>
            <w:r>
              <w:rPr>
                <w:rFonts w:ascii="Liberation Serif" w:eastAsia="Times New Roman" w:hAnsi="Liberation Serif" w:cs="Liberation Serif"/>
                <w:color w:val="22272F"/>
                <w:sz w:val="24"/>
                <w:szCs w:val="24"/>
                <w:lang w:eastAsia="ru-RU"/>
              </w:rPr>
              <w:t>11</w:t>
            </w:r>
            <w:r w:rsidR="008B2694" w:rsidRPr="00013ADB">
              <w:rPr>
                <w:rFonts w:ascii="Liberation Serif" w:eastAsia="Times New Roman" w:hAnsi="Liberation Serif" w:cs="Liberation Serif"/>
                <w:color w:val="22272F"/>
                <w:sz w:val="24"/>
                <w:szCs w:val="24"/>
                <w:lang w:eastAsia="ru-RU"/>
              </w:rPr>
              <w:t>.</w:t>
            </w:r>
            <w:r w:rsidR="0065266E" w:rsidRPr="00013ADB">
              <w:rPr>
                <w:rFonts w:ascii="Liberation Serif" w:eastAsia="Times New Roman" w:hAnsi="Liberation Serif" w:cs="Liberation Serif"/>
                <w:color w:val="22272F"/>
                <w:sz w:val="24"/>
                <w:szCs w:val="24"/>
                <w:lang w:eastAsia="ru-RU"/>
              </w:rPr>
              <w:t>2024</w:t>
            </w:r>
          </w:p>
        </w:tc>
      </w:tr>
    </w:tbl>
    <w:p w14:paraId="361F9261" w14:textId="77777777" w:rsidR="004378C7" w:rsidRPr="00013ADB" w:rsidRDefault="004378C7" w:rsidP="008B2694">
      <w:pPr>
        <w:shd w:val="clear" w:color="auto" w:fill="FFFFFF"/>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 </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0190"/>
      </w:tblGrid>
      <w:tr w:rsidR="004378C7" w:rsidRPr="00013ADB" w14:paraId="408A86F7" w14:textId="77777777" w:rsidTr="004378C7">
        <w:tc>
          <w:tcPr>
            <w:tcW w:w="5000" w:type="pct"/>
            <w:tcBorders>
              <w:top w:val="single" w:sz="6" w:space="0" w:color="000000"/>
              <w:left w:val="single" w:sz="6" w:space="0" w:color="000000"/>
              <w:bottom w:val="single" w:sz="6" w:space="0" w:color="000000"/>
              <w:right w:val="single" w:sz="6" w:space="0" w:color="000000"/>
            </w:tcBorders>
            <w:shd w:val="clear" w:color="auto" w:fill="FFFFFF"/>
            <w:hideMark/>
          </w:tcPr>
          <w:p w14:paraId="743F6ECC" w14:textId="77777777" w:rsidR="004378C7" w:rsidRPr="00013ADB" w:rsidRDefault="004378C7" w:rsidP="008B2694">
            <w:pPr>
              <w:spacing w:after="0" w:line="240" w:lineRule="auto"/>
              <w:contextualSpacing/>
              <w:jc w:val="center"/>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2. Содержание сообщения</w:t>
            </w:r>
          </w:p>
        </w:tc>
      </w:tr>
      <w:tr w:rsidR="004378C7" w:rsidRPr="00013ADB" w14:paraId="4BFC1186" w14:textId="77777777" w:rsidTr="004378C7">
        <w:tc>
          <w:tcPr>
            <w:tcW w:w="5000" w:type="pct"/>
            <w:tcBorders>
              <w:top w:val="single" w:sz="6" w:space="0" w:color="000000"/>
              <w:left w:val="single" w:sz="6" w:space="0" w:color="000000"/>
              <w:bottom w:val="single" w:sz="6" w:space="0" w:color="000000"/>
              <w:right w:val="single" w:sz="6" w:space="0" w:color="000000"/>
            </w:tcBorders>
            <w:shd w:val="clear" w:color="auto" w:fill="FFFFFF"/>
            <w:hideMark/>
          </w:tcPr>
          <w:p w14:paraId="35F7A026" w14:textId="40A221D6" w:rsidR="008B2694" w:rsidRPr="00013ADB" w:rsidRDefault="008B2694" w:rsidP="00760915">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b/>
                <w:i/>
                <w:color w:val="22272F"/>
                <w:sz w:val="24"/>
                <w:szCs w:val="24"/>
                <w:lang w:eastAsia="ru-RU"/>
              </w:rPr>
              <w:t>лицо, которое совершило сделку, в совершении которой имеется заинтересованность:</w:t>
            </w:r>
            <w:r w:rsidRPr="00013ADB">
              <w:rPr>
                <w:rFonts w:ascii="Liberation Serif" w:eastAsia="Times New Roman" w:hAnsi="Liberation Serif" w:cs="Liberation Serif"/>
                <w:color w:val="22272F"/>
                <w:sz w:val="24"/>
                <w:szCs w:val="24"/>
                <w:lang w:eastAsia="ru-RU"/>
              </w:rPr>
              <w:t xml:space="preserve"> эмитент.</w:t>
            </w:r>
          </w:p>
          <w:p w14:paraId="26F8D7A6" w14:textId="77777777" w:rsidR="00760915" w:rsidRPr="00013ADB" w:rsidRDefault="00760915" w:rsidP="00760915">
            <w:pPr>
              <w:spacing w:after="0" w:line="240" w:lineRule="auto"/>
              <w:contextualSpacing/>
              <w:jc w:val="both"/>
              <w:rPr>
                <w:rFonts w:ascii="Liberation Serif" w:eastAsia="Times New Roman" w:hAnsi="Liberation Serif" w:cs="Liberation Serif"/>
                <w:color w:val="22272F"/>
                <w:sz w:val="24"/>
                <w:szCs w:val="24"/>
                <w:lang w:eastAsia="ru-RU"/>
              </w:rPr>
            </w:pPr>
          </w:p>
          <w:p w14:paraId="43021FC0" w14:textId="3375CB08" w:rsidR="008B2694" w:rsidRPr="00013ADB" w:rsidRDefault="008B2694" w:rsidP="00760915">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b/>
                <w:i/>
                <w:color w:val="22272F"/>
                <w:sz w:val="24"/>
                <w:szCs w:val="24"/>
                <w:lang w:eastAsia="ru-RU"/>
              </w:rPr>
              <w:t>категория сделки</w:t>
            </w:r>
            <w:r w:rsidR="00760915" w:rsidRPr="00013ADB">
              <w:rPr>
                <w:rFonts w:ascii="Liberation Serif" w:eastAsia="Times New Roman" w:hAnsi="Liberation Serif" w:cs="Liberation Serif"/>
                <w:b/>
                <w:i/>
                <w:color w:val="22272F"/>
                <w:sz w:val="24"/>
                <w:szCs w:val="24"/>
                <w:lang w:eastAsia="ru-RU"/>
              </w:rPr>
              <w:t>:</w:t>
            </w:r>
            <w:r w:rsidRPr="00013ADB">
              <w:rPr>
                <w:rFonts w:ascii="Liberation Serif" w:eastAsia="Times New Roman" w:hAnsi="Liberation Serif" w:cs="Liberation Serif"/>
                <w:color w:val="22272F"/>
                <w:sz w:val="24"/>
                <w:szCs w:val="24"/>
                <w:lang w:eastAsia="ru-RU"/>
              </w:rPr>
              <w:t xml:space="preserve"> сделка, в совершении которой имелась заинтересованность</w:t>
            </w:r>
            <w:r w:rsidR="00760915" w:rsidRPr="00013ADB">
              <w:rPr>
                <w:rFonts w:ascii="Liberation Serif" w:eastAsia="Times New Roman" w:hAnsi="Liberation Serif" w:cs="Liberation Serif"/>
                <w:color w:val="22272F"/>
                <w:sz w:val="24"/>
                <w:szCs w:val="24"/>
                <w:lang w:eastAsia="ru-RU"/>
              </w:rPr>
              <w:t>.</w:t>
            </w:r>
          </w:p>
          <w:p w14:paraId="48FAAF92" w14:textId="77777777" w:rsidR="00760915" w:rsidRPr="00013ADB" w:rsidRDefault="00760915" w:rsidP="00760915">
            <w:pPr>
              <w:spacing w:after="0" w:line="240" w:lineRule="auto"/>
              <w:contextualSpacing/>
              <w:jc w:val="both"/>
              <w:rPr>
                <w:rFonts w:ascii="Liberation Serif" w:eastAsia="Times New Roman" w:hAnsi="Liberation Serif" w:cs="Liberation Serif"/>
                <w:color w:val="22272F"/>
                <w:sz w:val="24"/>
                <w:szCs w:val="24"/>
                <w:lang w:eastAsia="ru-RU"/>
              </w:rPr>
            </w:pPr>
          </w:p>
          <w:p w14:paraId="4388E164" w14:textId="10603475" w:rsidR="008B2694" w:rsidRPr="00013ADB" w:rsidRDefault="00760915" w:rsidP="00A34B80">
            <w:pPr>
              <w:spacing w:after="0" w:line="240" w:lineRule="auto"/>
              <w:jc w:val="both"/>
              <w:rPr>
                <w:rFonts w:ascii="Liberation Serif" w:hAnsi="Liberation Serif" w:cs="Liberation Serif"/>
                <w:bCs/>
                <w:sz w:val="24"/>
                <w:szCs w:val="24"/>
              </w:rPr>
            </w:pPr>
            <w:r w:rsidRPr="00013ADB">
              <w:rPr>
                <w:rFonts w:ascii="Liberation Serif" w:eastAsia="Times New Roman" w:hAnsi="Liberation Serif" w:cs="Liberation Serif"/>
                <w:b/>
                <w:i/>
                <w:color w:val="22272F"/>
                <w:sz w:val="24"/>
                <w:szCs w:val="24"/>
                <w:lang w:eastAsia="ru-RU"/>
              </w:rPr>
              <w:t>вид</w:t>
            </w:r>
            <w:r w:rsidR="005D3D85" w:rsidRPr="00013ADB">
              <w:rPr>
                <w:rFonts w:ascii="Liberation Serif" w:eastAsia="Times New Roman" w:hAnsi="Liberation Serif" w:cs="Liberation Serif"/>
                <w:b/>
                <w:i/>
                <w:color w:val="22272F"/>
                <w:sz w:val="24"/>
                <w:szCs w:val="24"/>
                <w:lang w:eastAsia="ru-RU"/>
              </w:rPr>
              <w:t xml:space="preserve"> сделки</w:t>
            </w:r>
            <w:r w:rsidR="00A048BE" w:rsidRPr="00013ADB">
              <w:rPr>
                <w:rFonts w:ascii="Liberation Serif" w:eastAsia="Times New Roman" w:hAnsi="Liberation Serif" w:cs="Liberation Serif"/>
                <w:b/>
                <w:i/>
                <w:color w:val="22272F"/>
                <w:sz w:val="24"/>
                <w:szCs w:val="24"/>
                <w:lang w:eastAsia="ru-RU"/>
              </w:rPr>
              <w:t>:</w:t>
            </w:r>
            <w:r w:rsidRPr="00013ADB">
              <w:rPr>
                <w:rFonts w:ascii="Liberation Serif" w:eastAsia="Times New Roman" w:hAnsi="Liberation Serif" w:cs="Liberation Serif"/>
                <w:color w:val="22272F"/>
                <w:sz w:val="24"/>
                <w:szCs w:val="24"/>
                <w:lang w:eastAsia="ru-RU"/>
              </w:rPr>
              <w:t xml:space="preserve"> </w:t>
            </w:r>
            <w:r w:rsidR="00A34B80" w:rsidRPr="00A34B80">
              <w:rPr>
                <w:rFonts w:ascii="Liberation Serif" w:eastAsia="Times New Roman" w:hAnsi="Liberation Serif" w:cs="Liberation Serif"/>
                <w:color w:val="22272F"/>
                <w:sz w:val="24"/>
                <w:szCs w:val="24"/>
                <w:lang w:eastAsia="ru-RU"/>
              </w:rPr>
              <w:t>Дополнительное соглашение № 11</w:t>
            </w:r>
            <w:r w:rsidR="00A56A26">
              <w:rPr>
                <w:rFonts w:ascii="Liberation Serif" w:eastAsia="Times New Roman" w:hAnsi="Liberation Serif" w:cs="Liberation Serif"/>
                <w:color w:val="22272F"/>
                <w:sz w:val="24"/>
                <w:szCs w:val="24"/>
                <w:lang w:eastAsia="ru-RU"/>
              </w:rPr>
              <w:t xml:space="preserve"> </w:t>
            </w:r>
            <w:r w:rsidR="00A34B80" w:rsidRPr="00A34B80">
              <w:rPr>
                <w:rFonts w:ascii="Liberation Serif" w:eastAsia="Times New Roman" w:hAnsi="Liberation Serif" w:cs="Liberation Serif"/>
                <w:color w:val="22272F"/>
                <w:sz w:val="24"/>
                <w:szCs w:val="24"/>
                <w:lang w:eastAsia="ru-RU"/>
              </w:rPr>
              <w:t>к Агентскому договору № 11/АУП/2016 от 01.01.2016г.</w:t>
            </w:r>
            <w:r w:rsidR="00A56A26">
              <w:rPr>
                <w:rFonts w:ascii="Liberation Serif" w:eastAsia="Times New Roman" w:hAnsi="Liberation Serif" w:cs="Liberation Serif"/>
                <w:color w:val="22272F"/>
                <w:sz w:val="24"/>
                <w:szCs w:val="24"/>
                <w:lang w:eastAsia="ru-RU"/>
              </w:rPr>
              <w:t xml:space="preserve"> </w:t>
            </w:r>
            <w:r w:rsidR="00A34B80" w:rsidRPr="00A34B80">
              <w:rPr>
                <w:rFonts w:ascii="Liberation Serif" w:eastAsia="Times New Roman" w:hAnsi="Liberation Serif" w:cs="Liberation Serif"/>
                <w:color w:val="22272F"/>
                <w:sz w:val="24"/>
                <w:szCs w:val="24"/>
                <w:lang w:eastAsia="ru-RU"/>
              </w:rPr>
              <w:t>между ООО «РН-</w:t>
            </w:r>
            <w:proofErr w:type="spellStart"/>
            <w:r w:rsidR="00A34B80" w:rsidRPr="00A34B80">
              <w:rPr>
                <w:rFonts w:ascii="Liberation Serif" w:eastAsia="Times New Roman" w:hAnsi="Liberation Serif" w:cs="Liberation Serif"/>
                <w:color w:val="22272F"/>
                <w:sz w:val="24"/>
                <w:szCs w:val="24"/>
                <w:lang w:eastAsia="ru-RU"/>
              </w:rPr>
              <w:t>Энерго</w:t>
            </w:r>
            <w:proofErr w:type="spellEnd"/>
            <w:r w:rsidR="00A34B80" w:rsidRPr="00A34B80">
              <w:rPr>
                <w:rFonts w:ascii="Liberation Serif" w:eastAsia="Times New Roman" w:hAnsi="Liberation Serif" w:cs="Liberation Serif"/>
                <w:color w:val="22272F"/>
                <w:sz w:val="24"/>
                <w:szCs w:val="24"/>
                <w:lang w:eastAsia="ru-RU"/>
              </w:rPr>
              <w:t>» и ПАО «Тамбовская энергосбытовая компания»</w:t>
            </w:r>
            <w:r w:rsidRPr="00013ADB">
              <w:rPr>
                <w:rFonts w:ascii="Liberation Serif" w:hAnsi="Liberation Serif" w:cs="Liberation Serif"/>
                <w:bCs/>
                <w:sz w:val="24"/>
                <w:szCs w:val="24"/>
              </w:rPr>
              <w:t>;</w:t>
            </w:r>
          </w:p>
          <w:p w14:paraId="175E30C4" w14:textId="77777777" w:rsidR="00A048BE" w:rsidRPr="00013ADB" w:rsidRDefault="00A048BE" w:rsidP="00760915">
            <w:pPr>
              <w:spacing w:after="0" w:line="240" w:lineRule="auto"/>
              <w:jc w:val="both"/>
              <w:rPr>
                <w:rFonts w:ascii="Liberation Serif" w:hAnsi="Liberation Serif" w:cs="Liberation Serif"/>
                <w:bCs/>
                <w:sz w:val="24"/>
                <w:szCs w:val="24"/>
              </w:rPr>
            </w:pPr>
          </w:p>
          <w:p w14:paraId="720972BC" w14:textId="7DD34D86" w:rsidR="00E60DB5" w:rsidRPr="00027CF0" w:rsidRDefault="00760915" w:rsidP="00E60DB5">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b/>
                <w:i/>
                <w:color w:val="22272F"/>
                <w:sz w:val="24"/>
                <w:szCs w:val="24"/>
                <w:lang w:eastAsia="ru-RU"/>
              </w:rPr>
              <w:t>предмет сделки</w:t>
            </w:r>
            <w:r w:rsidR="00A048BE" w:rsidRPr="00013ADB">
              <w:rPr>
                <w:rFonts w:ascii="Liberation Serif" w:eastAsia="Times New Roman" w:hAnsi="Liberation Serif" w:cs="Liberation Serif"/>
                <w:b/>
                <w:i/>
                <w:color w:val="22272F"/>
                <w:sz w:val="24"/>
                <w:szCs w:val="24"/>
                <w:lang w:eastAsia="ru-RU"/>
              </w:rPr>
              <w:t>:</w:t>
            </w:r>
            <w:r w:rsidR="005D3D85" w:rsidRPr="00013ADB">
              <w:rPr>
                <w:rFonts w:ascii="Liberation Serif" w:eastAsia="Times New Roman" w:hAnsi="Liberation Serif" w:cs="Liberation Serif"/>
                <w:b/>
                <w:i/>
                <w:color w:val="22272F"/>
                <w:sz w:val="24"/>
                <w:szCs w:val="24"/>
                <w:lang w:eastAsia="ru-RU"/>
              </w:rPr>
              <w:t xml:space="preserve"> </w:t>
            </w:r>
            <w:r w:rsidR="00027CF0" w:rsidRPr="00027CF0">
              <w:rPr>
                <w:rFonts w:ascii="Liberation Serif" w:eastAsia="Times New Roman" w:hAnsi="Liberation Serif" w:cs="Liberation Serif"/>
                <w:color w:val="22272F"/>
                <w:sz w:val="24"/>
                <w:szCs w:val="24"/>
                <w:lang w:eastAsia="ru-RU"/>
              </w:rPr>
              <w:t>опре</w:t>
            </w:r>
            <w:r w:rsidR="00027CF0">
              <w:rPr>
                <w:rFonts w:ascii="Liberation Serif" w:eastAsia="Times New Roman" w:hAnsi="Liberation Serif" w:cs="Liberation Serif"/>
                <w:color w:val="22272F"/>
                <w:sz w:val="24"/>
                <w:szCs w:val="24"/>
                <w:lang w:eastAsia="ru-RU"/>
              </w:rPr>
              <w:t xml:space="preserve">деление стоимости услуг по </w:t>
            </w:r>
            <w:r w:rsidR="00A56A26" w:rsidRPr="00A34B80">
              <w:rPr>
                <w:rFonts w:ascii="Liberation Serif" w:eastAsia="Times New Roman" w:hAnsi="Liberation Serif" w:cs="Liberation Serif"/>
                <w:color w:val="22272F"/>
                <w:sz w:val="24"/>
                <w:szCs w:val="24"/>
                <w:lang w:eastAsia="ru-RU"/>
              </w:rPr>
              <w:t>Агентскому договору № 11/АУП/2016 от 01.01.2016г.</w:t>
            </w:r>
          </w:p>
          <w:p w14:paraId="47AEFBEA" w14:textId="063927C4" w:rsidR="0065266E" w:rsidRPr="00013ADB" w:rsidRDefault="0065266E" w:rsidP="0065266E">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p>
          <w:p w14:paraId="753B8E98" w14:textId="46BE3E84" w:rsidR="008B2694" w:rsidRPr="00013ADB" w:rsidRDefault="008B2694" w:rsidP="003274BB">
            <w:pPr>
              <w:spacing w:after="0" w:line="240" w:lineRule="auto"/>
              <w:contextualSpacing/>
              <w:jc w:val="both"/>
              <w:rPr>
                <w:rFonts w:ascii="Liberation Serif" w:eastAsia="Times New Roman" w:hAnsi="Liberation Serif" w:cs="Liberation Serif"/>
                <w:b/>
                <w:i/>
                <w:color w:val="22272F"/>
                <w:sz w:val="24"/>
                <w:szCs w:val="24"/>
                <w:lang w:eastAsia="ru-RU"/>
              </w:rPr>
            </w:pPr>
            <w:r w:rsidRPr="00013ADB">
              <w:rPr>
                <w:rFonts w:ascii="Liberation Serif" w:eastAsia="Times New Roman" w:hAnsi="Liberation Serif" w:cs="Liberation Serif"/>
                <w:b/>
                <w:i/>
                <w:color w:val="22272F"/>
                <w:sz w:val="24"/>
                <w:szCs w:val="24"/>
                <w:lang w:eastAsia="ru-RU"/>
              </w:rPr>
              <w:t>содержание сделки, в том числе гражданские права и обязанности, на установление, изменение или прекращение которых направлена совершенная сделка</w:t>
            </w:r>
            <w:r w:rsidR="003274BB" w:rsidRPr="00013ADB">
              <w:rPr>
                <w:rFonts w:ascii="Liberation Serif" w:eastAsia="Times New Roman" w:hAnsi="Liberation Serif" w:cs="Liberation Serif"/>
                <w:b/>
                <w:i/>
                <w:color w:val="22272F"/>
                <w:sz w:val="24"/>
                <w:szCs w:val="24"/>
                <w:lang w:eastAsia="ru-RU"/>
              </w:rPr>
              <w:t>:</w:t>
            </w:r>
          </w:p>
          <w:p w14:paraId="774E2E63" w14:textId="77777777" w:rsidR="00A56A26" w:rsidRPr="00A56A26" w:rsidRDefault="00A56A26" w:rsidP="00A56A26">
            <w:pPr>
              <w:autoSpaceDE w:val="0"/>
              <w:autoSpaceDN w:val="0"/>
              <w:adjustRightInd w:val="0"/>
              <w:spacing w:after="0" w:line="240" w:lineRule="auto"/>
              <w:contextualSpacing/>
              <w:jc w:val="both"/>
              <w:rPr>
                <w:rFonts w:ascii="Liberation Serif" w:eastAsia="Times New Roman" w:hAnsi="Liberation Serif" w:cs="Liberation Serif"/>
                <w:color w:val="22272F"/>
                <w:sz w:val="24"/>
                <w:szCs w:val="24"/>
                <w:lang w:eastAsia="ru-RU"/>
              </w:rPr>
            </w:pPr>
            <w:r w:rsidRPr="00A56A26">
              <w:rPr>
                <w:rFonts w:ascii="Liberation Serif" w:eastAsia="Times New Roman" w:hAnsi="Liberation Serif" w:cs="Liberation Serif"/>
                <w:color w:val="22272F"/>
                <w:sz w:val="24"/>
                <w:szCs w:val="24"/>
                <w:lang w:eastAsia="ru-RU"/>
              </w:rPr>
              <w:t>1.</w:t>
            </w:r>
            <w:r w:rsidRPr="00A56A26">
              <w:rPr>
                <w:rFonts w:ascii="Liberation Serif" w:eastAsia="Times New Roman" w:hAnsi="Liberation Serif" w:cs="Liberation Serif"/>
                <w:color w:val="22272F"/>
                <w:sz w:val="24"/>
                <w:szCs w:val="24"/>
                <w:lang w:eastAsia="ru-RU"/>
              </w:rPr>
              <w:tab/>
              <w:t xml:space="preserve">Стороны пришли к соглашению внести следующие изменения в Агентский договор </w:t>
            </w:r>
          </w:p>
          <w:p w14:paraId="0D5682E1" w14:textId="77777777" w:rsidR="00A56A26" w:rsidRPr="00A56A26" w:rsidRDefault="00A56A26" w:rsidP="00A56A26">
            <w:pPr>
              <w:autoSpaceDE w:val="0"/>
              <w:autoSpaceDN w:val="0"/>
              <w:adjustRightInd w:val="0"/>
              <w:spacing w:after="0" w:line="240" w:lineRule="auto"/>
              <w:contextualSpacing/>
              <w:jc w:val="both"/>
              <w:rPr>
                <w:rFonts w:ascii="Liberation Serif" w:eastAsia="Times New Roman" w:hAnsi="Liberation Serif" w:cs="Liberation Serif"/>
                <w:color w:val="22272F"/>
                <w:sz w:val="24"/>
                <w:szCs w:val="24"/>
                <w:lang w:eastAsia="ru-RU"/>
              </w:rPr>
            </w:pPr>
            <w:r w:rsidRPr="00A56A26">
              <w:rPr>
                <w:rFonts w:ascii="Liberation Serif" w:eastAsia="Times New Roman" w:hAnsi="Liberation Serif" w:cs="Liberation Serif"/>
                <w:color w:val="22272F"/>
                <w:sz w:val="24"/>
                <w:szCs w:val="24"/>
                <w:lang w:eastAsia="ru-RU"/>
              </w:rPr>
              <w:t>№ 11/АУП/2016 от 01.01.2016г. (далее –Договор):</w:t>
            </w:r>
          </w:p>
          <w:p w14:paraId="4AE7AF67" w14:textId="77777777" w:rsidR="00A56A26" w:rsidRPr="00A56A26" w:rsidRDefault="00A56A26" w:rsidP="00A56A26">
            <w:pPr>
              <w:autoSpaceDE w:val="0"/>
              <w:autoSpaceDN w:val="0"/>
              <w:adjustRightInd w:val="0"/>
              <w:spacing w:after="0" w:line="240" w:lineRule="auto"/>
              <w:contextualSpacing/>
              <w:jc w:val="both"/>
              <w:rPr>
                <w:rFonts w:ascii="Liberation Serif" w:eastAsia="Times New Roman" w:hAnsi="Liberation Serif" w:cs="Liberation Serif"/>
                <w:color w:val="22272F"/>
                <w:sz w:val="24"/>
                <w:szCs w:val="24"/>
                <w:lang w:eastAsia="ru-RU"/>
              </w:rPr>
            </w:pPr>
            <w:r w:rsidRPr="00A56A26">
              <w:rPr>
                <w:rFonts w:ascii="Liberation Serif" w:eastAsia="Times New Roman" w:hAnsi="Liberation Serif" w:cs="Liberation Serif"/>
                <w:color w:val="22272F"/>
                <w:sz w:val="24"/>
                <w:szCs w:val="24"/>
                <w:lang w:eastAsia="ru-RU"/>
              </w:rPr>
              <w:t>1.1. Пункт 2.1 Договора изложить в следующей редакции:</w:t>
            </w:r>
          </w:p>
          <w:p w14:paraId="3540EF11" w14:textId="70C4F462" w:rsidR="00A56A26" w:rsidRPr="00A56A26" w:rsidRDefault="00A56A26" w:rsidP="00A56A26">
            <w:pPr>
              <w:autoSpaceDE w:val="0"/>
              <w:autoSpaceDN w:val="0"/>
              <w:adjustRightInd w:val="0"/>
              <w:spacing w:after="0" w:line="240" w:lineRule="auto"/>
              <w:contextualSpacing/>
              <w:jc w:val="both"/>
              <w:rPr>
                <w:rFonts w:ascii="Liberation Serif" w:eastAsia="Times New Roman" w:hAnsi="Liberation Serif" w:cs="Liberation Serif"/>
                <w:color w:val="22272F"/>
                <w:sz w:val="24"/>
                <w:szCs w:val="24"/>
                <w:lang w:eastAsia="ru-RU"/>
              </w:rPr>
            </w:pPr>
            <w:r w:rsidRPr="00A56A26">
              <w:rPr>
                <w:rFonts w:ascii="Liberation Serif" w:eastAsia="Times New Roman" w:hAnsi="Liberation Serif" w:cs="Liberation Serif"/>
                <w:color w:val="22272F"/>
                <w:sz w:val="24"/>
                <w:szCs w:val="24"/>
                <w:lang w:eastAsia="ru-RU"/>
              </w:rPr>
              <w:t>«2.1. Размер вознаграждения Агента складывается из вознаграждения, рассчитанного за единицу реализованной электрической энергии, но не может превышать 30 000 000 (тридцать миллионов) рублей 00 копеек, в том числе НДС 20 % в размере 5 000 000 (пять миллион</w:t>
            </w:r>
            <w:r w:rsidR="007163F7">
              <w:rPr>
                <w:rFonts w:ascii="Liberation Serif" w:eastAsia="Times New Roman" w:hAnsi="Liberation Serif" w:cs="Liberation Serif"/>
                <w:color w:val="22272F"/>
                <w:sz w:val="24"/>
                <w:szCs w:val="24"/>
                <w:lang w:eastAsia="ru-RU"/>
              </w:rPr>
              <w:t>ов</w:t>
            </w:r>
            <w:bookmarkStart w:id="0" w:name="_GoBack"/>
            <w:bookmarkEnd w:id="0"/>
            <w:r w:rsidRPr="00A56A26">
              <w:rPr>
                <w:rFonts w:ascii="Liberation Serif" w:eastAsia="Times New Roman" w:hAnsi="Liberation Serif" w:cs="Liberation Serif"/>
                <w:color w:val="22272F"/>
                <w:sz w:val="24"/>
                <w:szCs w:val="24"/>
                <w:lang w:eastAsia="ru-RU"/>
              </w:rPr>
              <w:t>) рублей 00 копеек за весь период действия настоящего договора.»</w:t>
            </w:r>
          </w:p>
          <w:p w14:paraId="17202131" w14:textId="77777777" w:rsidR="00A56A26" w:rsidRPr="00A56A26" w:rsidRDefault="00A56A26" w:rsidP="00A56A26">
            <w:pPr>
              <w:autoSpaceDE w:val="0"/>
              <w:autoSpaceDN w:val="0"/>
              <w:adjustRightInd w:val="0"/>
              <w:spacing w:after="0" w:line="240" w:lineRule="auto"/>
              <w:contextualSpacing/>
              <w:jc w:val="both"/>
              <w:rPr>
                <w:rFonts w:ascii="Liberation Serif" w:eastAsia="Times New Roman" w:hAnsi="Liberation Serif" w:cs="Liberation Serif"/>
                <w:color w:val="22272F"/>
                <w:sz w:val="24"/>
                <w:szCs w:val="24"/>
                <w:lang w:eastAsia="ru-RU"/>
              </w:rPr>
            </w:pPr>
            <w:r w:rsidRPr="00A56A26">
              <w:rPr>
                <w:rFonts w:ascii="Liberation Serif" w:eastAsia="Times New Roman" w:hAnsi="Liberation Serif" w:cs="Liberation Serif"/>
                <w:color w:val="22272F"/>
                <w:sz w:val="24"/>
                <w:szCs w:val="24"/>
                <w:lang w:eastAsia="ru-RU"/>
              </w:rPr>
              <w:t>1.2. Пункт 2.2 Договора изложить в следующей редакции:</w:t>
            </w:r>
          </w:p>
          <w:p w14:paraId="27CB95C5" w14:textId="46A60940" w:rsidR="00027CF0" w:rsidRPr="00013ADB" w:rsidRDefault="00A56A26" w:rsidP="00A56A26">
            <w:pPr>
              <w:autoSpaceDE w:val="0"/>
              <w:autoSpaceDN w:val="0"/>
              <w:adjustRightInd w:val="0"/>
              <w:spacing w:after="0" w:line="240" w:lineRule="auto"/>
              <w:contextualSpacing/>
              <w:jc w:val="both"/>
              <w:rPr>
                <w:rFonts w:ascii="Liberation Serif" w:eastAsia="Times New Roman" w:hAnsi="Liberation Serif" w:cs="Liberation Serif"/>
                <w:color w:val="22272F"/>
                <w:sz w:val="24"/>
                <w:szCs w:val="24"/>
                <w:lang w:eastAsia="ru-RU"/>
              </w:rPr>
            </w:pPr>
            <w:r w:rsidRPr="00A56A26">
              <w:rPr>
                <w:rFonts w:ascii="Liberation Serif" w:eastAsia="Times New Roman" w:hAnsi="Liberation Serif" w:cs="Liberation Serif"/>
                <w:color w:val="22272F"/>
                <w:sz w:val="24"/>
                <w:szCs w:val="24"/>
                <w:lang w:eastAsia="ru-RU"/>
              </w:rPr>
              <w:t>«2.2 Размер вознаграждения Агента устанавливается из расчета 0,09 рубля, в том числе НДС 20% в размере 0,015 рубля за 1 (один) кВт*ч потребленной электрической энергии в рамках договоров энергоснабжения с потребителями, заключенных в связи с исполнением настоящего Договора.»</w:t>
            </w:r>
          </w:p>
          <w:p w14:paraId="0BD9D834" w14:textId="77777777" w:rsidR="00A56A26" w:rsidRDefault="00A56A26" w:rsidP="003274BB">
            <w:pPr>
              <w:spacing w:after="0" w:line="240" w:lineRule="auto"/>
              <w:contextualSpacing/>
              <w:jc w:val="both"/>
              <w:rPr>
                <w:rFonts w:ascii="Liberation Serif" w:eastAsia="Times New Roman" w:hAnsi="Liberation Serif" w:cs="Liberation Serif"/>
                <w:b/>
                <w:i/>
                <w:color w:val="22272F"/>
                <w:sz w:val="24"/>
                <w:szCs w:val="24"/>
                <w:lang w:eastAsia="ru-RU"/>
              </w:rPr>
            </w:pPr>
          </w:p>
          <w:p w14:paraId="74DA816F" w14:textId="6ABDBBC8" w:rsidR="003274BB" w:rsidRPr="00013ADB" w:rsidRDefault="003274BB" w:rsidP="003274BB">
            <w:pPr>
              <w:spacing w:after="0" w:line="240" w:lineRule="auto"/>
              <w:contextualSpacing/>
              <w:jc w:val="both"/>
              <w:rPr>
                <w:rFonts w:ascii="Liberation Serif" w:hAnsi="Liberation Serif" w:cs="Liberation Serif"/>
                <w:color w:val="000000"/>
                <w:sz w:val="24"/>
                <w:szCs w:val="24"/>
              </w:rPr>
            </w:pPr>
            <w:r w:rsidRPr="00013ADB">
              <w:rPr>
                <w:rFonts w:ascii="Liberation Serif" w:eastAsia="Times New Roman" w:hAnsi="Liberation Serif" w:cs="Liberation Serif"/>
                <w:b/>
                <w:i/>
                <w:color w:val="22272F"/>
                <w:sz w:val="24"/>
                <w:szCs w:val="24"/>
                <w:lang w:eastAsia="ru-RU"/>
              </w:rPr>
              <w:t>стороны и выгодоприобретатели по сделке</w:t>
            </w:r>
            <w:r w:rsidR="00A048BE" w:rsidRPr="00013ADB">
              <w:rPr>
                <w:rFonts w:ascii="Liberation Serif" w:eastAsia="Times New Roman" w:hAnsi="Liberation Serif" w:cs="Liberation Serif"/>
                <w:b/>
                <w:i/>
                <w:color w:val="22272F"/>
                <w:sz w:val="24"/>
                <w:szCs w:val="24"/>
                <w:lang w:eastAsia="ru-RU"/>
              </w:rPr>
              <w:t>:</w:t>
            </w:r>
          </w:p>
          <w:p w14:paraId="2DB1750A" w14:textId="6DAA0CB2" w:rsidR="00027CF0" w:rsidRPr="00027CF0" w:rsidRDefault="00027CF0" w:rsidP="00027CF0">
            <w:pPr>
              <w:spacing w:after="0" w:line="240" w:lineRule="auto"/>
              <w:contextualSpacing/>
              <w:jc w:val="both"/>
              <w:rPr>
                <w:rFonts w:ascii="Liberation Serif" w:hAnsi="Liberation Serif" w:cs="Liberation Serif"/>
                <w:color w:val="000000"/>
                <w:sz w:val="24"/>
                <w:szCs w:val="24"/>
              </w:rPr>
            </w:pPr>
            <w:r w:rsidRPr="00027CF0">
              <w:rPr>
                <w:rFonts w:ascii="Liberation Serif" w:hAnsi="Liberation Serif" w:cs="Liberation Serif"/>
                <w:color w:val="000000"/>
                <w:sz w:val="24"/>
                <w:szCs w:val="24"/>
              </w:rPr>
              <w:t>ПАО «Тамбовская энергосбытовая компания» - «</w:t>
            </w:r>
            <w:r w:rsidR="00A56A26">
              <w:rPr>
                <w:rFonts w:ascii="Liberation Serif" w:hAnsi="Liberation Serif" w:cs="Liberation Serif"/>
                <w:color w:val="000000"/>
                <w:sz w:val="24"/>
                <w:szCs w:val="24"/>
              </w:rPr>
              <w:t>Агент</w:t>
            </w:r>
            <w:r w:rsidRPr="00027CF0">
              <w:rPr>
                <w:rFonts w:ascii="Liberation Serif" w:hAnsi="Liberation Serif" w:cs="Liberation Serif"/>
                <w:color w:val="000000"/>
                <w:sz w:val="24"/>
                <w:szCs w:val="24"/>
              </w:rPr>
              <w:t>»,</w:t>
            </w:r>
          </w:p>
          <w:p w14:paraId="0BE3C38C" w14:textId="6CA76DF1" w:rsidR="00027CF0" w:rsidRPr="00027CF0" w:rsidRDefault="00027CF0" w:rsidP="00027CF0">
            <w:pPr>
              <w:spacing w:after="0" w:line="240" w:lineRule="auto"/>
              <w:contextualSpacing/>
              <w:jc w:val="both"/>
              <w:rPr>
                <w:rFonts w:ascii="Liberation Serif" w:hAnsi="Liberation Serif" w:cs="Liberation Serif"/>
                <w:color w:val="000000"/>
                <w:sz w:val="24"/>
                <w:szCs w:val="24"/>
              </w:rPr>
            </w:pPr>
            <w:r w:rsidRPr="00027CF0">
              <w:rPr>
                <w:rFonts w:ascii="Liberation Serif" w:hAnsi="Liberation Serif" w:cs="Liberation Serif"/>
                <w:color w:val="000000"/>
                <w:sz w:val="24"/>
                <w:szCs w:val="24"/>
              </w:rPr>
              <w:t>ООО «</w:t>
            </w:r>
            <w:r w:rsidR="00A56A26">
              <w:rPr>
                <w:rFonts w:ascii="Liberation Serif" w:hAnsi="Liberation Serif" w:cs="Liberation Serif"/>
                <w:color w:val="000000"/>
                <w:sz w:val="24"/>
                <w:szCs w:val="24"/>
              </w:rPr>
              <w:t>РН-</w:t>
            </w:r>
            <w:proofErr w:type="spellStart"/>
            <w:r w:rsidR="00A56A26">
              <w:rPr>
                <w:rFonts w:ascii="Liberation Serif" w:hAnsi="Liberation Serif" w:cs="Liberation Serif"/>
                <w:color w:val="000000"/>
                <w:sz w:val="24"/>
                <w:szCs w:val="24"/>
              </w:rPr>
              <w:t>Энерго</w:t>
            </w:r>
            <w:proofErr w:type="spellEnd"/>
            <w:r w:rsidRPr="00027CF0">
              <w:rPr>
                <w:rFonts w:ascii="Liberation Serif" w:hAnsi="Liberation Serif" w:cs="Liberation Serif"/>
                <w:color w:val="000000"/>
                <w:sz w:val="24"/>
                <w:szCs w:val="24"/>
              </w:rPr>
              <w:t>» - «</w:t>
            </w:r>
            <w:r w:rsidR="00A56A26">
              <w:rPr>
                <w:rFonts w:ascii="Liberation Serif" w:hAnsi="Liberation Serif" w:cs="Liberation Serif"/>
                <w:color w:val="000000"/>
                <w:sz w:val="24"/>
                <w:szCs w:val="24"/>
              </w:rPr>
              <w:t>Принципал</w:t>
            </w:r>
            <w:r w:rsidRPr="00027CF0">
              <w:rPr>
                <w:rFonts w:ascii="Liberation Serif" w:hAnsi="Liberation Serif" w:cs="Liberation Serif"/>
                <w:color w:val="000000"/>
                <w:sz w:val="24"/>
                <w:szCs w:val="24"/>
              </w:rPr>
              <w:t>».</w:t>
            </w:r>
          </w:p>
          <w:p w14:paraId="4078CD5E" w14:textId="3BD18D34" w:rsidR="00913C10" w:rsidRPr="00013ADB" w:rsidRDefault="00027CF0" w:rsidP="00027CF0">
            <w:pPr>
              <w:spacing w:after="0" w:line="240" w:lineRule="auto"/>
              <w:contextualSpacing/>
              <w:jc w:val="both"/>
              <w:rPr>
                <w:rFonts w:ascii="Liberation Serif" w:hAnsi="Liberation Serif" w:cs="Liberation Serif"/>
                <w:color w:val="000000"/>
                <w:sz w:val="24"/>
                <w:szCs w:val="24"/>
              </w:rPr>
            </w:pPr>
            <w:r w:rsidRPr="00027CF0">
              <w:rPr>
                <w:rFonts w:ascii="Liberation Serif" w:hAnsi="Liberation Serif" w:cs="Liberation Serif"/>
                <w:color w:val="000000"/>
                <w:sz w:val="24"/>
                <w:szCs w:val="24"/>
              </w:rPr>
              <w:t>Лицо, являющееся выгодоприобретателем по договору, отсутствует.</w:t>
            </w:r>
          </w:p>
          <w:p w14:paraId="5E0EF928" w14:textId="77777777" w:rsidR="00A569CA" w:rsidRPr="00013ADB" w:rsidRDefault="00A569CA" w:rsidP="00A569CA">
            <w:pPr>
              <w:spacing w:after="0" w:line="240" w:lineRule="auto"/>
              <w:contextualSpacing/>
              <w:jc w:val="both"/>
              <w:rPr>
                <w:rFonts w:ascii="Liberation Serif" w:eastAsia="Times New Roman" w:hAnsi="Liberation Serif" w:cs="Liberation Serif"/>
                <w:b/>
                <w:i/>
                <w:color w:val="22272F"/>
                <w:sz w:val="24"/>
                <w:szCs w:val="24"/>
                <w:lang w:eastAsia="ru-RU"/>
              </w:rPr>
            </w:pPr>
          </w:p>
          <w:p w14:paraId="06C1519E" w14:textId="13818CF2" w:rsidR="003274BB" w:rsidRPr="00013ADB" w:rsidRDefault="003274BB" w:rsidP="003274BB">
            <w:pPr>
              <w:spacing w:after="0" w:line="240" w:lineRule="auto"/>
              <w:contextualSpacing/>
              <w:jc w:val="both"/>
              <w:rPr>
                <w:rFonts w:ascii="Liberation Serif" w:eastAsia="Times New Roman" w:hAnsi="Liberation Serif" w:cs="Liberation Serif"/>
                <w:b/>
                <w:i/>
                <w:color w:val="22272F"/>
                <w:sz w:val="24"/>
                <w:szCs w:val="24"/>
                <w:lang w:eastAsia="ru-RU"/>
              </w:rPr>
            </w:pPr>
            <w:r w:rsidRPr="00013ADB">
              <w:rPr>
                <w:rFonts w:ascii="Liberation Serif" w:eastAsia="Times New Roman" w:hAnsi="Liberation Serif" w:cs="Liberation Serif"/>
                <w:b/>
                <w:i/>
                <w:color w:val="22272F"/>
                <w:sz w:val="24"/>
                <w:szCs w:val="24"/>
                <w:lang w:eastAsia="ru-RU"/>
              </w:rPr>
              <w:t>срок исполнения обязательств по сделке</w:t>
            </w:r>
            <w:r w:rsidR="00A048BE" w:rsidRPr="00013ADB">
              <w:rPr>
                <w:rFonts w:ascii="Liberation Serif" w:eastAsia="Times New Roman" w:hAnsi="Liberation Serif" w:cs="Liberation Serif"/>
                <w:b/>
                <w:i/>
                <w:color w:val="22272F"/>
                <w:sz w:val="24"/>
                <w:szCs w:val="24"/>
                <w:lang w:eastAsia="ru-RU"/>
              </w:rPr>
              <w:t>:</w:t>
            </w:r>
          </w:p>
          <w:p w14:paraId="00AA9B5E" w14:textId="77777777" w:rsidR="00A56A26" w:rsidRPr="00A56A26" w:rsidRDefault="00A56A26" w:rsidP="00A56A26">
            <w:pPr>
              <w:autoSpaceDE w:val="0"/>
              <w:autoSpaceDN w:val="0"/>
              <w:adjustRightInd w:val="0"/>
              <w:spacing w:after="0" w:line="240" w:lineRule="auto"/>
              <w:contextualSpacing/>
              <w:jc w:val="both"/>
              <w:rPr>
                <w:rFonts w:ascii="Liberation Serif" w:hAnsi="Liberation Serif" w:cs="Liberation Serif"/>
                <w:sz w:val="24"/>
                <w:szCs w:val="24"/>
              </w:rPr>
            </w:pPr>
            <w:r w:rsidRPr="00A56A26">
              <w:rPr>
                <w:rFonts w:ascii="Liberation Serif" w:hAnsi="Liberation Serif" w:cs="Liberation Serif"/>
                <w:sz w:val="24"/>
                <w:szCs w:val="24"/>
              </w:rPr>
              <w:t xml:space="preserve">Договор вступает в силу с момента подписания, распространяет свое действие на отношения Сторон, возникшие с 01.04.2016 г., и действует по 31.12.2016 г. включительно. </w:t>
            </w:r>
          </w:p>
          <w:p w14:paraId="2C1705F8" w14:textId="77777777" w:rsidR="00A56A26" w:rsidRPr="00A56A26" w:rsidRDefault="00A56A26" w:rsidP="00A56A26">
            <w:pPr>
              <w:autoSpaceDE w:val="0"/>
              <w:autoSpaceDN w:val="0"/>
              <w:adjustRightInd w:val="0"/>
              <w:spacing w:after="0" w:line="240" w:lineRule="auto"/>
              <w:contextualSpacing/>
              <w:jc w:val="both"/>
              <w:rPr>
                <w:rFonts w:ascii="Liberation Serif" w:hAnsi="Liberation Serif" w:cs="Liberation Serif"/>
                <w:sz w:val="24"/>
                <w:szCs w:val="24"/>
              </w:rPr>
            </w:pPr>
            <w:r w:rsidRPr="00A56A26">
              <w:rPr>
                <w:rFonts w:ascii="Liberation Serif" w:hAnsi="Liberation Serif" w:cs="Liberation Serif"/>
                <w:sz w:val="24"/>
                <w:szCs w:val="24"/>
              </w:rPr>
              <w:lastRenderedPageBreak/>
              <w:t>Договор считается продленным на следующий календарный год на тех же условиях, если до окончания срока его действия ни одна из его Сторон не заявит о его изменении либо о заключении нового Договора.</w:t>
            </w:r>
          </w:p>
          <w:p w14:paraId="0A4CC401" w14:textId="77777777" w:rsidR="00A56A26" w:rsidRPr="00A56A26" w:rsidRDefault="00A56A26" w:rsidP="00A56A26">
            <w:pPr>
              <w:autoSpaceDE w:val="0"/>
              <w:autoSpaceDN w:val="0"/>
              <w:adjustRightInd w:val="0"/>
              <w:spacing w:after="0" w:line="240" w:lineRule="auto"/>
              <w:contextualSpacing/>
              <w:jc w:val="both"/>
              <w:rPr>
                <w:rFonts w:ascii="Liberation Serif" w:hAnsi="Liberation Serif" w:cs="Liberation Serif"/>
                <w:sz w:val="24"/>
                <w:szCs w:val="24"/>
              </w:rPr>
            </w:pPr>
            <w:r w:rsidRPr="00A56A26">
              <w:rPr>
                <w:rFonts w:ascii="Liberation Serif" w:hAnsi="Liberation Serif" w:cs="Liberation Serif"/>
                <w:sz w:val="24"/>
                <w:szCs w:val="24"/>
              </w:rPr>
              <w:t>Договор может быть расторгнут по инициативе любой из Сторон, путем направления уведомления о расторжении Договора не менее чем за 30 дней до даты его предполагаемого расторжения.</w:t>
            </w:r>
          </w:p>
          <w:p w14:paraId="05986C13" w14:textId="563CF062" w:rsidR="00847A42" w:rsidRPr="00013ADB" w:rsidRDefault="00A56A26" w:rsidP="00A56A26">
            <w:pPr>
              <w:autoSpaceDE w:val="0"/>
              <w:autoSpaceDN w:val="0"/>
              <w:adjustRightInd w:val="0"/>
              <w:spacing w:after="0" w:line="240" w:lineRule="auto"/>
              <w:contextualSpacing/>
              <w:jc w:val="both"/>
              <w:rPr>
                <w:rFonts w:ascii="Liberation Serif" w:hAnsi="Liberation Serif" w:cs="Liberation Serif"/>
                <w:sz w:val="24"/>
                <w:szCs w:val="24"/>
              </w:rPr>
            </w:pPr>
            <w:r w:rsidRPr="00A56A26">
              <w:rPr>
                <w:rFonts w:ascii="Liberation Serif" w:hAnsi="Liberation Serif" w:cs="Liberation Serif"/>
                <w:sz w:val="24"/>
                <w:szCs w:val="24"/>
              </w:rPr>
              <w:t>Договор в редакции дополнительного соглашения вступает в силу с момента его подписания обеими Сторонами.</w:t>
            </w:r>
          </w:p>
          <w:p w14:paraId="588FB5CD" w14:textId="77777777" w:rsidR="003274BB" w:rsidRPr="00013ADB" w:rsidRDefault="003274BB" w:rsidP="003274BB">
            <w:pPr>
              <w:spacing w:after="0" w:line="240" w:lineRule="auto"/>
              <w:contextualSpacing/>
              <w:jc w:val="both"/>
              <w:rPr>
                <w:rFonts w:ascii="Liberation Serif" w:eastAsia="Times New Roman" w:hAnsi="Liberation Serif" w:cs="Liberation Serif"/>
                <w:color w:val="22272F"/>
                <w:sz w:val="24"/>
                <w:szCs w:val="24"/>
                <w:lang w:eastAsia="ru-RU"/>
              </w:rPr>
            </w:pPr>
          </w:p>
          <w:p w14:paraId="67162A28" w14:textId="44A32414" w:rsidR="003274BB" w:rsidRPr="00013ADB" w:rsidRDefault="003274BB" w:rsidP="003274BB">
            <w:pPr>
              <w:spacing w:after="0" w:line="240" w:lineRule="auto"/>
              <w:contextualSpacing/>
              <w:jc w:val="both"/>
              <w:rPr>
                <w:rFonts w:ascii="Liberation Serif" w:hAnsi="Liberation Serif" w:cs="Liberation Serif"/>
                <w:sz w:val="24"/>
                <w:szCs w:val="24"/>
              </w:rPr>
            </w:pPr>
            <w:r w:rsidRPr="00013ADB">
              <w:rPr>
                <w:rFonts w:ascii="Liberation Serif" w:eastAsia="Times New Roman" w:hAnsi="Liberation Serif" w:cs="Liberation Serif"/>
                <w:b/>
                <w:i/>
                <w:color w:val="22272F"/>
                <w:sz w:val="24"/>
                <w:szCs w:val="24"/>
                <w:lang w:eastAsia="ru-RU"/>
              </w:rPr>
              <w:t>размер сделки в денежном выражении:</w:t>
            </w:r>
            <w:r w:rsidRPr="00013ADB">
              <w:rPr>
                <w:rFonts w:ascii="Liberation Serif" w:hAnsi="Liberation Serif" w:cs="Liberation Serif"/>
                <w:color w:val="000000"/>
                <w:sz w:val="24"/>
                <w:szCs w:val="24"/>
              </w:rPr>
              <w:t xml:space="preserve"> </w:t>
            </w:r>
          </w:p>
          <w:p w14:paraId="1C2E29D8" w14:textId="2E9B8F72" w:rsidR="00A56A26" w:rsidRPr="00A56A26" w:rsidRDefault="00A56A26" w:rsidP="00A56A26">
            <w:pPr>
              <w:autoSpaceDE w:val="0"/>
              <w:autoSpaceDN w:val="0"/>
              <w:adjustRightInd w:val="0"/>
              <w:spacing w:after="0" w:line="240" w:lineRule="auto"/>
              <w:contextualSpacing/>
              <w:jc w:val="both"/>
              <w:rPr>
                <w:rFonts w:ascii="Liberation Serif" w:hAnsi="Liberation Serif" w:cs="Liberation Serif"/>
                <w:sz w:val="24"/>
                <w:szCs w:val="24"/>
              </w:rPr>
            </w:pPr>
            <w:r w:rsidRPr="00A56A26">
              <w:rPr>
                <w:rFonts w:ascii="Liberation Serif" w:hAnsi="Liberation Serif" w:cs="Liberation Serif"/>
                <w:sz w:val="24"/>
                <w:szCs w:val="24"/>
              </w:rPr>
              <w:t>Размер вознаграждения Агента складывается из вознаграждения, рассчитанного за единицу реализованной электрической энергии, но не может превышать 30 000 000 (тридцать миллионов) рублей 00 копеек, в том числе НДС 20 % в размере 5 000 000 (пять миллион</w:t>
            </w:r>
            <w:r w:rsidR="00792B44">
              <w:rPr>
                <w:rFonts w:ascii="Liberation Serif" w:hAnsi="Liberation Serif" w:cs="Liberation Serif"/>
                <w:sz w:val="24"/>
                <w:szCs w:val="24"/>
              </w:rPr>
              <w:t>ов</w:t>
            </w:r>
            <w:r w:rsidRPr="00A56A26">
              <w:rPr>
                <w:rFonts w:ascii="Liberation Serif" w:hAnsi="Liberation Serif" w:cs="Liberation Serif"/>
                <w:sz w:val="24"/>
                <w:szCs w:val="24"/>
              </w:rPr>
              <w:t>) рублей 00 копеек за весь период действия настоящего договора.</w:t>
            </w:r>
          </w:p>
          <w:p w14:paraId="3E8D6770" w14:textId="3207FDC4" w:rsidR="00847A42" w:rsidRPr="00013ADB" w:rsidRDefault="00A56A26" w:rsidP="00A56A26">
            <w:pPr>
              <w:autoSpaceDE w:val="0"/>
              <w:autoSpaceDN w:val="0"/>
              <w:adjustRightInd w:val="0"/>
              <w:spacing w:after="0" w:line="240" w:lineRule="auto"/>
              <w:contextualSpacing/>
              <w:jc w:val="both"/>
              <w:rPr>
                <w:rFonts w:ascii="Liberation Serif" w:hAnsi="Liberation Serif" w:cs="Liberation Serif"/>
                <w:sz w:val="24"/>
                <w:szCs w:val="24"/>
              </w:rPr>
            </w:pPr>
            <w:r w:rsidRPr="00A56A26">
              <w:rPr>
                <w:rFonts w:ascii="Liberation Serif" w:hAnsi="Liberation Serif" w:cs="Liberation Serif"/>
                <w:sz w:val="24"/>
                <w:szCs w:val="24"/>
              </w:rPr>
              <w:t>Размер вознаграждения Агента устанавливается из расчета 0,09 рубля, в том числе НДС 20% в размере 0,015 рубля за 1 (один) кВт*ч потребленной электрической энергии в рамках договоров энергоснабжения с потребителями, заключенных в связи с исполнением настоящего Договора.</w:t>
            </w:r>
          </w:p>
          <w:p w14:paraId="4E745D29" w14:textId="6126BE24" w:rsidR="003274BB" w:rsidRPr="00013ADB" w:rsidRDefault="003274BB" w:rsidP="003274BB">
            <w:pPr>
              <w:spacing w:after="0" w:line="240" w:lineRule="auto"/>
              <w:contextualSpacing/>
              <w:jc w:val="both"/>
              <w:rPr>
                <w:rFonts w:ascii="Liberation Serif" w:eastAsia="Times New Roman" w:hAnsi="Liberation Serif" w:cs="Liberation Serif"/>
                <w:color w:val="22272F"/>
                <w:sz w:val="24"/>
                <w:szCs w:val="24"/>
                <w:lang w:eastAsia="ru-RU"/>
              </w:rPr>
            </w:pPr>
          </w:p>
          <w:p w14:paraId="7EB07215" w14:textId="4DA5692D" w:rsidR="00913C10" w:rsidRPr="00013ADB" w:rsidRDefault="00913C10" w:rsidP="003C73DA">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b/>
                <w:i/>
                <w:color w:val="22272F"/>
                <w:sz w:val="24"/>
                <w:szCs w:val="24"/>
                <w:lang w:eastAsia="ru-RU"/>
              </w:rPr>
              <w:t xml:space="preserve">отношение цены и балансовой стоимости имущества, на приобретение, отчуждение или возможность отчуждения которого направлена сделка, в процентах к стоимости активов эмитента, определенной по данным бухгалтерской (финансовой) отчетности указанных лиц на последнюю отчетную дату (дату окончания последнего предшествующего совершению сделки завершенного отчетного периода): </w:t>
            </w:r>
            <w:r w:rsidR="007A78C5">
              <w:rPr>
                <w:rFonts w:ascii="Liberation Serif" w:eastAsia="Times New Roman" w:hAnsi="Liberation Serif" w:cs="Liberation Serif"/>
                <w:color w:val="22272F"/>
                <w:sz w:val="24"/>
                <w:szCs w:val="24"/>
                <w:lang w:eastAsia="ru-RU"/>
              </w:rPr>
              <w:t>1,</w:t>
            </w:r>
            <w:r w:rsidR="00631D83">
              <w:rPr>
                <w:rFonts w:ascii="Liberation Serif" w:eastAsia="Times New Roman" w:hAnsi="Liberation Serif" w:cs="Liberation Serif"/>
                <w:color w:val="22272F"/>
                <w:sz w:val="24"/>
                <w:szCs w:val="24"/>
                <w:lang w:eastAsia="ru-RU"/>
              </w:rPr>
              <w:t>40</w:t>
            </w:r>
            <w:r w:rsidR="003C73DA" w:rsidRPr="00013ADB">
              <w:rPr>
                <w:rFonts w:ascii="Liberation Serif" w:eastAsia="Times New Roman" w:hAnsi="Liberation Serif" w:cs="Liberation Serif"/>
                <w:color w:val="22272F"/>
                <w:sz w:val="24"/>
                <w:szCs w:val="24"/>
                <w:lang w:eastAsia="ru-RU"/>
              </w:rPr>
              <w:t xml:space="preserve"> %</w:t>
            </w:r>
          </w:p>
          <w:p w14:paraId="2460464A" w14:textId="77777777" w:rsidR="00913C10" w:rsidRPr="00013ADB" w:rsidRDefault="00913C10" w:rsidP="00913C10">
            <w:pPr>
              <w:spacing w:after="0" w:line="240" w:lineRule="auto"/>
              <w:contextualSpacing/>
              <w:jc w:val="both"/>
              <w:rPr>
                <w:rFonts w:ascii="Liberation Serif" w:eastAsia="Times New Roman" w:hAnsi="Liberation Serif" w:cs="Liberation Serif"/>
                <w:b/>
                <w:i/>
                <w:color w:val="22272F"/>
                <w:sz w:val="24"/>
                <w:szCs w:val="24"/>
                <w:lang w:eastAsia="ru-RU"/>
              </w:rPr>
            </w:pPr>
          </w:p>
          <w:p w14:paraId="13C243F9" w14:textId="77777777" w:rsidR="00A048BE" w:rsidRPr="00013ADB" w:rsidRDefault="00913C10" w:rsidP="00913C10">
            <w:pPr>
              <w:spacing w:after="0" w:line="240" w:lineRule="auto"/>
              <w:contextualSpacing/>
              <w:jc w:val="both"/>
              <w:rPr>
                <w:rFonts w:ascii="Liberation Serif" w:eastAsia="Times New Roman" w:hAnsi="Liberation Serif" w:cs="Liberation Serif"/>
                <w:b/>
                <w:i/>
                <w:color w:val="22272F"/>
                <w:sz w:val="24"/>
                <w:szCs w:val="24"/>
                <w:lang w:eastAsia="ru-RU"/>
              </w:rPr>
            </w:pPr>
            <w:r w:rsidRPr="00013ADB">
              <w:rPr>
                <w:rFonts w:ascii="Liberation Serif" w:eastAsia="Times New Roman" w:hAnsi="Liberation Serif" w:cs="Liberation Serif"/>
                <w:b/>
                <w:i/>
                <w:color w:val="22272F"/>
                <w:sz w:val="24"/>
                <w:szCs w:val="24"/>
                <w:lang w:eastAsia="ru-RU"/>
              </w:rPr>
              <w:t>стоимость активов эмитента, определенная по данным бухгалтерской (финансовой) отчетности указанных лиц на последнюю отчетную дату (дату окончания последнего предшествующего совершению сделки завершенного отчетного периода):</w:t>
            </w:r>
          </w:p>
          <w:p w14:paraId="7D39004D" w14:textId="0CE2BF9E" w:rsidR="00E60DB5" w:rsidRPr="00013ADB" w:rsidRDefault="0009296C" w:rsidP="00913C10">
            <w:pPr>
              <w:spacing w:after="0" w:line="240" w:lineRule="auto"/>
              <w:contextualSpacing/>
              <w:jc w:val="both"/>
              <w:rPr>
                <w:rFonts w:ascii="Liberation Serif" w:eastAsia="Times New Roman" w:hAnsi="Liberation Serif" w:cs="Liberation Serif"/>
                <w:color w:val="22272F"/>
                <w:sz w:val="24"/>
                <w:szCs w:val="24"/>
                <w:lang w:eastAsia="ru-RU"/>
              </w:rPr>
            </w:pPr>
            <w:r>
              <w:rPr>
                <w:rFonts w:ascii="Liberation Serif" w:eastAsia="Times New Roman" w:hAnsi="Liberation Serif" w:cs="Liberation Serif"/>
                <w:color w:val="22272F"/>
                <w:sz w:val="24"/>
                <w:szCs w:val="24"/>
                <w:lang w:eastAsia="ru-RU"/>
              </w:rPr>
              <w:t xml:space="preserve">2 137 406 </w:t>
            </w:r>
            <w:r w:rsidR="003C73DA" w:rsidRPr="00013ADB">
              <w:rPr>
                <w:rFonts w:ascii="Liberation Serif" w:eastAsia="Times New Roman" w:hAnsi="Liberation Serif" w:cs="Liberation Serif"/>
                <w:color w:val="22272F"/>
                <w:sz w:val="24"/>
                <w:szCs w:val="24"/>
                <w:lang w:eastAsia="ru-RU"/>
              </w:rPr>
              <w:t>тыс. рублей.</w:t>
            </w:r>
          </w:p>
          <w:p w14:paraId="426C9CC4" w14:textId="77777777" w:rsidR="003C73DA" w:rsidRPr="00013ADB" w:rsidRDefault="003C73DA" w:rsidP="00913C10">
            <w:pPr>
              <w:spacing w:after="0" w:line="240" w:lineRule="auto"/>
              <w:contextualSpacing/>
              <w:jc w:val="both"/>
              <w:rPr>
                <w:rFonts w:ascii="Liberation Serif" w:eastAsia="Times New Roman" w:hAnsi="Liberation Serif" w:cs="Liberation Serif"/>
                <w:color w:val="22272F"/>
                <w:sz w:val="24"/>
                <w:szCs w:val="24"/>
                <w:lang w:eastAsia="ru-RU"/>
              </w:rPr>
            </w:pPr>
          </w:p>
          <w:p w14:paraId="2B00DA30" w14:textId="029BE193" w:rsidR="008B2694" w:rsidRPr="00013ADB" w:rsidRDefault="008B2694" w:rsidP="00913C10">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b/>
                <w:i/>
                <w:color w:val="22272F"/>
                <w:sz w:val="24"/>
                <w:szCs w:val="24"/>
                <w:lang w:eastAsia="ru-RU"/>
              </w:rPr>
              <w:t>дата совершения сделки</w:t>
            </w:r>
            <w:r w:rsidR="00913C10" w:rsidRPr="00013ADB">
              <w:rPr>
                <w:rFonts w:ascii="Liberation Serif" w:eastAsia="Times New Roman" w:hAnsi="Liberation Serif" w:cs="Liberation Serif"/>
                <w:b/>
                <w:i/>
                <w:color w:val="22272F"/>
                <w:sz w:val="24"/>
                <w:szCs w:val="24"/>
                <w:lang w:eastAsia="ru-RU"/>
              </w:rPr>
              <w:t xml:space="preserve">: </w:t>
            </w:r>
            <w:r w:rsidR="00A56A26">
              <w:rPr>
                <w:rFonts w:ascii="Liberation Serif" w:eastAsia="Times New Roman" w:hAnsi="Liberation Serif" w:cs="Liberation Serif"/>
                <w:color w:val="22272F"/>
                <w:sz w:val="24"/>
                <w:szCs w:val="24"/>
                <w:lang w:eastAsia="ru-RU"/>
              </w:rPr>
              <w:t>07</w:t>
            </w:r>
            <w:r w:rsidR="00002E55" w:rsidRPr="00013ADB">
              <w:rPr>
                <w:rFonts w:ascii="Liberation Serif" w:eastAsia="Times New Roman" w:hAnsi="Liberation Serif" w:cs="Liberation Serif"/>
                <w:color w:val="22272F"/>
                <w:sz w:val="24"/>
                <w:szCs w:val="24"/>
                <w:lang w:eastAsia="ru-RU"/>
              </w:rPr>
              <w:t>.</w:t>
            </w:r>
            <w:r w:rsidR="007A78C5">
              <w:rPr>
                <w:rFonts w:ascii="Liberation Serif" w:eastAsia="Times New Roman" w:hAnsi="Liberation Serif" w:cs="Liberation Serif"/>
                <w:color w:val="22272F"/>
                <w:sz w:val="24"/>
                <w:szCs w:val="24"/>
                <w:lang w:eastAsia="ru-RU"/>
              </w:rPr>
              <w:t>11</w:t>
            </w:r>
            <w:r w:rsidR="00002E55" w:rsidRPr="00013ADB">
              <w:rPr>
                <w:rFonts w:ascii="Liberation Serif" w:eastAsia="Times New Roman" w:hAnsi="Liberation Serif" w:cs="Liberation Serif"/>
                <w:color w:val="22272F"/>
                <w:sz w:val="24"/>
                <w:szCs w:val="24"/>
                <w:lang w:eastAsia="ru-RU"/>
              </w:rPr>
              <w:t>.2024</w:t>
            </w:r>
            <w:r w:rsidR="00913C10" w:rsidRPr="00013ADB">
              <w:rPr>
                <w:rFonts w:ascii="Liberation Serif" w:eastAsia="Times New Roman" w:hAnsi="Liberation Serif" w:cs="Liberation Serif"/>
                <w:color w:val="22272F"/>
                <w:sz w:val="24"/>
                <w:szCs w:val="24"/>
                <w:lang w:eastAsia="ru-RU"/>
              </w:rPr>
              <w:t xml:space="preserve"> года</w:t>
            </w:r>
          </w:p>
          <w:p w14:paraId="336F8852" w14:textId="77777777" w:rsidR="00913C10" w:rsidRPr="00013ADB" w:rsidRDefault="00913C10" w:rsidP="00913C10">
            <w:pPr>
              <w:spacing w:after="0" w:line="240" w:lineRule="auto"/>
              <w:contextualSpacing/>
              <w:jc w:val="both"/>
              <w:rPr>
                <w:rFonts w:ascii="Liberation Serif" w:eastAsia="Times New Roman" w:hAnsi="Liberation Serif" w:cs="Liberation Serif"/>
                <w:color w:val="22272F"/>
                <w:sz w:val="24"/>
                <w:szCs w:val="24"/>
                <w:lang w:eastAsia="ru-RU"/>
              </w:rPr>
            </w:pPr>
          </w:p>
          <w:p w14:paraId="5ABF26B9" w14:textId="43C2E0A2" w:rsidR="008B2694" w:rsidRPr="00013ADB" w:rsidRDefault="008B2694" w:rsidP="00913C10">
            <w:pPr>
              <w:spacing w:after="0" w:line="240" w:lineRule="auto"/>
              <w:contextualSpacing/>
              <w:jc w:val="both"/>
              <w:rPr>
                <w:rFonts w:ascii="Liberation Serif" w:eastAsia="Times New Roman" w:hAnsi="Liberation Serif" w:cs="Liberation Serif"/>
                <w:b/>
                <w:i/>
                <w:color w:val="22272F"/>
                <w:sz w:val="24"/>
                <w:szCs w:val="24"/>
                <w:lang w:eastAsia="ru-RU"/>
              </w:rPr>
            </w:pPr>
            <w:r w:rsidRPr="00013ADB">
              <w:rPr>
                <w:rFonts w:ascii="Liberation Serif" w:eastAsia="Times New Roman" w:hAnsi="Liberation Serif" w:cs="Liberation Serif"/>
                <w:b/>
                <w:i/>
                <w:color w:val="22272F"/>
                <w:sz w:val="24"/>
                <w:szCs w:val="24"/>
                <w:lang w:eastAsia="ru-RU"/>
              </w:rPr>
              <w:t>полное фирменное наименование (для коммерческой организации) или наименование (для некоммерческой организации), место нахождения юридического лица или фамилия, имя, отчество (последнее при наличии) физического лица, признанных в соответствии с законодательством Российской Федерации лицом, заинтересованным в совершении эмитентом или подконтрольной эмитенту организацией, имеющей для него существенное значение, сделки, а также основание, по которому указанное лицо признано заинтересованным в совершении сделки, доля участия заинтересованного лица в уставном капитале (доля принадлежащих заинтересованному лицу акций) эмитента или подконтрольной эмитенту организации, имеющей для него существенное значение (если сделка совершается указанной организацией), и юридического лица, являющегося стороной в сделке</w:t>
            </w:r>
            <w:r w:rsidR="00913C10" w:rsidRPr="00013ADB">
              <w:rPr>
                <w:rFonts w:ascii="Liberation Serif" w:eastAsia="Times New Roman" w:hAnsi="Liberation Serif" w:cs="Liberation Serif"/>
                <w:b/>
                <w:i/>
                <w:color w:val="22272F"/>
                <w:sz w:val="24"/>
                <w:szCs w:val="24"/>
                <w:lang w:eastAsia="ru-RU"/>
              </w:rPr>
              <w:t>:</w:t>
            </w:r>
          </w:p>
          <w:p w14:paraId="26308689" w14:textId="4663808E" w:rsidR="00913C10" w:rsidRPr="00013ADB" w:rsidRDefault="00913C10" w:rsidP="00913C10">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b/>
                <w:i/>
                <w:color w:val="22272F"/>
                <w:sz w:val="24"/>
                <w:szCs w:val="24"/>
                <w:lang w:eastAsia="ru-RU"/>
              </w:rPr>
              <w:t>полное фирменное наименование</w:t>
            </w:r>
            <w:r w:rsidR="00921867" w:rsidRPr="00013ADB">
              <w:rPr>
                <w:rFonts w:ascii="Liberation Serif" w:eastAsia="Times New Roman" w:hAnsi="Liberation Serif" w:cs="Liberation Serif"/>
                <w:b/>
                <w:i/>
                <w:color w:val="22272F"/>
                <w:sz w:val="24"/>
                <w:szCs w:val="24"/>
                <w:lang w:eastAsia="ru-RU"/>
              </w:rPr>
              <w:t xml:space="preserve"> -</w:t>
            </w:r>
            <w:r w:rsidRPr="00013ADB">
              <w:rPr>
                <w:rFonts w:ascii="Liberation Serif" w:eastAsia="Times New Roman" w:hAnsi="Liberation Serif" w:cs="Liberation Serif"/>
                <w:b/>
                <w:i/>
                <w:color w:val="22272F"/>
                <w:sz w:val="24"/>
                <w:szCs w:val="24"/>
                <w:lang w:eastAsia="ru-RU"/>
              </w:rPr>
              <w:t xml:space="preserve"> </w:t>
            </w:r>
            <w:r w:rsidRPr="00013ADB">
              <w:rPr>
                <w:rFonts w:ascii="Liberation Serif" w:eastAsia="Times New Roman" w:hAnsi="Liberation Serif" w:cs="Liberation Serif"/>
                <w:color w:val="22272F"/>
                <w:sz w:val="24"/>
                <w:szCs w:val="24"/>
                <w:lang w:eastAsia="ru-RU"/>
              </w:rPr>
              <w:t>Публичное акционерное общество «Интер РАО ЕЭС»</w:t>
            </w:r>
          </w:p>
          <w:p w14:paraId="72479A3B" w14:textId="235E3753" w:rsidR="005D3D85" w:rsidRPr="00013ADB" w:rsidRDefault="005D3D85" w:rsidP="00913C10">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b/>
                <w:i/>
                <w:color w:val="22272F"/>
                <w:sz w:val="24"/>
                <w:szCs w:val="24"/>
                <w:lang w:eastAsia="ru-RU"/>
              </w:rPr>
              <w:t>сокращенное наименование</w:t>
            </w:r>
            <w:r w:rsidRPr="00013ADB">
              <w:rPr>
                <w:rFonts w:ascii="Liberation Serif" w:eastAsia="Times New Roman" w:hAnsi="Liberation Serif" w:cs="Liberation Serif"/>
                <w:color w:val="22272F"/>
                <w:sz w:val="24"/>
                <w:szCs w:val="24"/>
                <w:lang w:eastAsia="ru-RU"/>
              </w:rPr>
              <w:t xml:space="preserve"> – ПАО «Интер РАО»</w:t>
            </w:r>
          </w:p>
          <w:p w14:paraId="45FBF251" w14:textId="6CD1C445" w:rsidR="00913C10" w:rsidRPr="00013ADB" w:rsidRDefault="00913C10" w:rsidP="00913C10">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b/>
                <w:i/>
                <w:color w:val="22272F"/>
                <w:sz w:val="24"/>
                <w:szCs w:val="24"/>
                <w:lang w:eastAsia="ru-RU"/>
              </w:rPr>
              <w:t>место нахождения юридического лица</w:t>
            </w:r>
            <w:r w:rsidR="00921867" w:rsidRPr="00013ADB">
              <w:rPr>
                <w:rFonts w:ascii="Liberation Serif" w:eastAsia="Times New Roman" w:hAnsi="Liberation Serif" w:cs="Liberation Serif"/>
                <w:b/>
                <w:i/>
                <w:color w:val="22272F"/>
                <w:sz w:val="24"/>
                <w:szCs w:val="24"/>
                <w:lang w:eastAsia="ru-RU"/>
              </w:rPr>
              <w:t xml:space="preserve"> </w:t>
            </w:r>
            <w:r w:rsidR="005D3D85" w:rsidRPr="00013ADB">
              <w:rPr>
                <w:rFonts w:ascii="Liberation Serif" w:eastAsia="Times New Roman" w:hAnsi="Liberation Serif" w:cs="Liberation Serif"/>
                <w:b/>
                <w:i/>
                <w:color w:val="22272F"/>
                <w:sz w:val="24"/>
                <w:szCs w:val="24"/>
                <w:lang w:eastAsia="ru-RU"/>
              </w:rPr>
              <w:t>–</w:t>
            </w:r>
            <w:r w:rsidR="00921867" w:rsidRPr="00013ADB">
              <w:rPr>
                <w:rFonts w:ascii="Liberation Serif" w:eastAsia="Times New Roman" w:hAnsi="Liberation Serif" w:cs="Liberation Serif"/>
                <w:b/>
                <w:i/>
                <w:color w:val="22272F"/>
                <w:sz w:val="24"/>
                <w:szCs w:val="24"/>
                <w:lang w:eastAsia="ru-RU"/>
              </w:rPr>
              <w:t xml:space="preserve"> </w:t>
            </w:r>
            <w:r w:rsidR="005D3D85" w:rsidRPr="00013ADB">
              <w:rPr>
                <w:rFonts w:ascii="Liberation Serif" w:eastAsia="Times New Roman" w:hAnsi="Liberation Serif" w:cs="Liberation Serif"/>
                <w:color w:val="22272F"/>
                <w:sz w:val="24"/>
                <w:szCs w:val="24"/>
                <w:lang w:eastAsia="ru-RU"/>
              </w:rPr>
              <w:t xml:space="preserve">Российская Федерация, </w:t>
            </w:r>
            <w:r w:rsidR="00921867" w:rsidRPr="00013ADB">
              <w:rPr>
                <w:rFonts w:ascii="Liberation Serif" w:eastAsia="Times New Roman" w:hAnsi="Liberation Serif" w:cs="Liberation Serif"/>
                <w:color w:val="22272F"/>
                <w:sz w:val="24"/>
                <w:szCs w:val="24"/>
                <w:lang w:eastAsia="ru-RU"/>
              </w:rPr>
              <w:t>город Москва</w:t>
            </w:r>
          </w:p>
          <w:p w14:paraId="3A52DA89" w14:textId="5A9EC78A" w:rsidR="00913C10" w:rsidRPr="00013ADB" w:rsidRDefault="00913C10" w:rsidP="00913C10">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b/>
                <w:i/>
                <w:color w:val="22272F"/>
                <w:sz w:val="24"/>
                <w:szCs w:val="24"/>
                <w:lang w:eastAsia="ru-RU"/>
              </w:rPr>
              <w:t>основание, по которому указанное лицо признано заинтересованным в совершении сделки</w:t>
            </w:r>
            <w:r w:rsidR="00921867" w:rsidRPr="00013ADB">
              <w:rPr>
                <w:rFonts w:ascii="Liberation Serif" w:eastAsia="Times New Roman" w:hAnsi="Liberation Serif" w:cs="Liberation Serif"/>
                <w:b/>
                <w:i/>
                <w:color w:val="22272F"/>
                <w:sz w:val="24"/>
                <w:szCs w:val="24"/>
                <w:lang w:eastAsia="ru-RU"/>
              </w:rPr>
              <w:t xml:space="preserve"> - </w:t>
            </w:r>
            <w:r w:rsidR="007A78C5" w:rsidRPr="007A78C5">
              <w:rPr>
                <w:rFonts w:ascii="Liberation Serif" w:eastAsia="Times New Roman" w:hAnsi="Liberation Serif" w:cs="Liberation Serif"/>
                <w:color w:val="22272F"/>
                <w:sz w:val="24"/>
                <w:szCs w:val="24"/>
                <w:lang w:eastAsia="ru-RU"/>
              </w:rPr>
              <w:t>ПАО «Интер РАО» - контролирующее лицо ПАО «Тамбовская энергосбытовая компания», одновременно являющееся контролирующим лицом ООО «</w:t>
            </w:r>
            <w:r w:rsidR="00A56A26">
              <w:rPr>
                <w:rFonts w:ascii="Liberation Serif" w:eastAsia="Times New Roman" w:hAnsi="Liberation Serif" w:cs="Liberation Serif"/>
                <w:color w:val="22272F"/>
                <w:sz w:val="24"/>
                <w:szCs w:val="24"/>
                <w:lang w:eastAsia="ru-RU"/>
              </w:rPr>
              <w:t>РН-</w:t>
            </w:r>
            <w:proofErr w:type="spellStart"/>
            <w:r w:rsidR="00A56A26">
              <w:rPr>
                <w:rFonts w:ascii="Liberation Serif" w:eastAsia="Times New Roman" w:hAnsi="Liberation Serif" w:cs="Liberation Serif"/>
                <w:color w:val="22272F"/>
                <w:sz w:val="24"/>
                <w:szCs w:val="24"/>
                <w:lang w:eastAsia="ru-RU"/>
              </w:rPr>
              <w:t>Энерго</w:t>
            </w:r>
            <w:proofErr w:type="spellEnd"/>
            <w:r w:rsidR="007A78C5" w:rsidRPr="007A78C5">
              <w:rPr>
                <w:rFonts w:ascii="Liberation Serif" w:eastAsia="Times New Roman" w:hAnsi="Liberation Serif" w:cs="Liberation Serif"/>
                <w:color w:val="22272F"/>
                <w:sz w:val="24"/>
                <w:szCs w:val="24"/>
                <w:lang w:eastAsia="ru-RU"/>
              </w:rPr>
              <w:t xml:space="preserve">», которое является стороной в сделке, признается заинтересованным на основании </w:t>
            </w:r>
            <w:proofErr w:type="spellStart"/>
            <w:r w:rsidR="007A78C5" w:rsidRPr="007A78C5">
              <w:rPr>
                <w:rFonts w:ascii="Liberation Serif" w:eastAsia="Times New Roman" w:hAnsi="Liberation Serif" w:cs="Liberation Serif"/>
                <w:color w:val="22272F"/>
                <w:sz w:val="24"/>
                <w:szCs w:val="24"/>
                <w:lang w:eastAsia="ru-RU"/>
              </w:rPr>
              <w:t>абз</w:t>
            </w:r>
            <w:proofErr w:type="spellEnd"/>
            <w:r w:rsidR="007A78C5" w:rsidRPr="007A78C5">
              <w:rPr>
                <w:rFonts w:ascii="Liberation Serif" w:eastAsia="Times New Roman" w:hAnsi="Liberation Serif" w:cs="Liberation Serif"/>
                <w:color w:val="22272F"/>
                <w:sz w:val="24"/>
                <w:szCs w:val="24"/>
                <w:lang w:eastAsia="ru-RU"/>
              </w:rPr>
              <w:t>. 4 п. 1 ст. 81 Федерального закона «Об акционерных обществах» от 26.12.1995 № 208-ФЗ с изменениями и дополнениями.</w:t>
            </w:r>
          </w:p>
          <w:p w14:paraId="495488E4" w14:textId="00AC1BCA" w:rsidR="00913C10" w:rsidRPr="00013ADB" w:rsidRDefault="00913C10" w:rsidP="00913C10">
            <w:pPr>
              <w:spacing w:after="0" w:line="240" w:lineRule="auto"/>
              <w:contextualSpacing/>
              <w:jc w:val="both"/>
              <w:rPr>
                <w:rFonts w:ascii="Liberation Serif" w:eastAsia="Times New Roman" w:hAnsi="Liberation Serif" w:cs="Liberation Serif"/>
                <w:b/>
                <w:i/>
                <w:color w:val="22272F"/>
                <w:sz w:val="24"/>
                <w:szCs w:val="24"/>
                <w:lang w:eastAsia="ru-RU"/>
              </w:rPr>
            </w:pPr>
            <w:r w:rsidRPr="00013ADB">
              <w:rPr>
                <w:rFonts w:ascii="Liberation Serif" w:eastAsia="Times New Roman" w:hAnsi="Liberation Serif" w:cs="Liberation Serif"/>
                <w:b/>
                <w:i/>
                <w:color w:val="22272F"/>
                <w:sz w:val="24"/>
                <w:szCs w:val="24"/>
                <w:lang w:eastAsia="ru-RU"/>
              </w:rPr>
              <w:t>доля участия заинтересованного лица в уставном капитале (доля принадлежащих заинтересованному лицу акций) эмитента</w:t>
            </w:r>
          </w:p>
          <w:p w14:paraId="28973E03" w14:textId="77777777" w:rsidR="00921867" w:rsidRPr="00013ADB" w:rsidRDefault="00921867" w:rsidP="00921867">
            <w:pPr>
              <w:pStyle w:val="a4"/>
              <w:spacing w:after="0" w:line="240" w:lineRule="auto"/>
              <w:ind w:left="0"/>
              <w:jc w:val="both"/>
              <w:rPr>
                <w:rFonts w:ascii="Liberation Serif" w:hAnsi="Liberation Serif" w:cs="Liberation Serif"/>
                <w:sz w:val="24"/>
                <w:szCs w:val="24"/>
              </w:rPr>
            </w:pPr>
            <w:r w:rsidRPr="00013ADB">
              <w:rPr>
                <w:rFonts w:ascii="Liberation Serif" w:hAnsi="Liberation Serif" w:cs="Liberation Serif"/>
                <w:sz w:val="24"/>
                <w:szCs w:val="24"/>
              </w:rPr>
              <w:t>Доля участия ПАО «Интер РАО» в уставном капитале эмитента (прямое владение): 59,3845% (доля принадлежащих ПАО «Интер РАО» акций эмитента (прямое владение): 59,3845%);</w:t>
            </w:r>
          </w:p>
          <w:p w14:paraId="5EF5F8A0" w14:textId="77777777" w:rsidR="0062600D" w:rsidRDefault="00921867" w:rsidP="0062600D">
            <w:pPr>
              <w:pStyle w:val="a4"/>
              <w:spacing w:after="0" w:line="240" w:lineRule="auto"/>
              <w:ind w:left="0"/>
              <w:jc w:val="both"/>
              <w:rPr>
                <w:rFonts w:ascii="Liberation Serif" w:hAnsi="Liberation Serif" w:cs="Liberation Serif"/>
                <w:sz w:val="24"/>
                <w:szCs w:val="24"/>
              </w:rPr>
            </w:pPr>
            <w:r w:rsidRPr="00013ADB">
              <w:rPr>
                <w:rFonts w:ascii="Liberation Serif" w:hAnsi="Liberation Serif" w:cs="Liberation Serif"/>
                <w:sz w:val="24"/>
                <w:szCs w:val="24"/>
              </w:rPr>
              <w:t>Доля участия ПАО «Интер РАО» в уставном капитале эмитента совместно с подконтрольным лицом ООО «Актив</w:t>
            </w:r>
            <w:r w:rsidR="005D3D85" w:rsidRPr="00013ADB">
              <w:rPr>
                <w:rFonts w:ascii="Liberation Serif" w:hAnsi="Liberation Serif" w:cs="Liberation Serif"/>
                <w:sz w:val="24"/>
                <w:szCs w:val="24"/>
              </w:rPr>
              <w:t>-</w:t>
            </w:r>
            <w:r w:rsidRPr="00013ADB">
              <w:rPr>
                <w:rFonts w:ascii="Liberation Serif" w:hAnsi="Liberation Serif" w:cs="Liberation Serif"/>
                <w:sz w:val="24"/>
                <w:szCs w:val="24"/>
              </w:rPr>
              <w:t xml:space="preserve">Энергия» (косвенное владение </w:t>
            </w:r>
            <w:r w:rsidR="00013ADB" w:rsidRPr="00013ADB">
              <w:rPr>
                <w:rFonts w:ascii="Liberation Serif" w:hAnsi="Liberation Serif" w:cs="Liberation Serif"/>
                <w:sz w:val="24"/>
                <w:szCs w:val="24"/>
              </w:rPr>
              <w:t>ПАО «Интер РАО»</w:t>
            </w:r>
            <w:r w:rsidR="0062600D">
              <w:rPr>
                <w:rFonts w:ascii="Liberation Serif" w:hAnsi="Liberation Serif" w:cs="Liberation Serif"/>
                <w:sz w:val="24"/>
                <w:szCs w:val="24"/>
              </w:rPr>
              <w:t>:</w:t>
            </w:r>
          </w:p>
          <w:p w14:paraId="58DFDFD0" w14:textId="1FBE34A2" w:rsidR="0062600D" w:rsidRDefault="0062600D" w:rsidP="0062600D">
            <w:pPr>
              <w:pStyle w:val="a4"/>
              <w:spacing w:after="0" w:line="240" w:lineRule="auto"/>
              <w:ind w:left="0"/>
              <w:jc w:val="both"/>
              <w:rPr>
                <w:rFonts w:ascii="Liberation Serif" w:hAnsi="Liberation Serif" w:cs="Liberation Serif"/>
                <w:sz w:val="24"/>
                <w:szCs w:val="24"/>
              </w:rPr>
            </w:pPr>
            <w:r>
              <w:rPr>
                <w:rFonts w:ascii="Liberation Serif" w:hAnsi="Liberation Serif" w:cs="Liberation Serif"/>
                <w:sz w:val="24"/>
                <w:szCs w:val="24"/>
              </w:rPr>
              <w:t xml:space="preserve">50 % доли в уставном капитале </w:t>
            </w:r>
            <w:r w:rsidRPr="00013ADB">
              <w:rPr>
                <w:rFonts w:ascii="Liberation Serif" w:hAnsi="Liberation Serif" w:cs="Liberation Serif"/>
                <w:sz w:val="24"/>
                <w:szCs w:val="24"/>
              </w:rPr>
              <w:t xml:space="preserve">ООО «Актив-Энергия» </w:t>
            </w:r>
            <w:r>
              <w:rPr>
                <w:rFonts w:ascii="Liberation Serif" w:hAnsi="Liberation Serif" w:cs="Liberation Serif"/>
                <w:sz w:val="24"/>
                <w:szCs w:val="24"/>
              </w:rPr>
              <w:t>принадлежит</w:t>
            </w:r>
            <w:r w:rsidRPr="00013ADB">
              <w:rPr>
                <w:rFonts w:ascii="Liberation Serif" w:hAnsi="Liberation Serif" w:cs="Liberation Serif"/>
                <w:sz w:val="24"/>
                <w:szCs w:val="24"/>
              </w:rPr>
              <w:t xml:space="preserve"> АО «Интер РАО Капитал»</w:t>
            </w:r>
          </w:p>
          <w:p w14:paraId="1F9A1C2F" w14:textId="77777777" w:rsidR="0062600D" w:rsidRDefault="0062600D" w:rsidP="0062600D">
            <w:pPr>
              <w:pStyle w:val="a4"/>
              <w:spacing w:after="0" w:line="240" w:lineRule="auto"/>
              <w:ind w:left="0"/>
              <w:jc w:val="both"/>
              <w:rPr>
                <w:rFonts w:ascii="Liberation Serif" w:hAnsi="Liberation Serif" w:cs="Liberation Serif"/>
                <w:sz w:val="24"/>
                <w:szCs w:val="24"/>
              </w:rPr>
            </w:pPr>
            <w:r>
              <w:rPr>
                <w:rFonts w:ascii="Liberation Serif" w:hAnsi="Liberation Serif" w:cs="Liberation Serif"/>
                <w:sz w:val="24"/>
                <w:szCs w:val="24"/>
              </w:rPr>
              <w:lastRenderedPageBreak/>
              <w:t xml:space="preserve">50 % доли в уставном капитале </w:t>
            </w:r>
            <w:r w:rsidRPr="00013ADB">
              <w:rPr>
                <w:rFonts w:ascii="Liberation Serif" w:hAnsi="Liberation Serif" w:cs="Liberation Serif"/>
                <w:sz w:val="24"/>
                <w:szCs w:val="24"/>
              </w:rPr>
              <w:t xml:space="preserve">ООО «Актив-Энергия» </w:t>
            </w:r>
            <w:r>
              <w:rPr>
                <w:rFonts w:ascii="Liberation Serif" w:hAnsi="Liberation Serif" w:cs="Liberation Serif"/>
                <w:sz w:val="24"/>
                <w:szCs w:val="24"/>
              </w:rPr>
              <w:t xml:space="preserve">принадлежит </w:t>
            </w:r>
            <w:r w:rsidRPr="00013ADB">
              <w:rPr>
                <w:rFonts w:ascii="Liberation Serif" w:hAnsi="Liberation Serif" w:cs="Liberation Serif"/>
                <w:sz w:val="24"/>
                <w:szCs w:val="24"/>
              </w:rPr>
              <w:t>ООО «МЭС-Развитие»</w:t>
            </w:r>
          </w:p>
          <w:p w14:paraId="763806F2" w14:textId="77777777" w:rsidR="0062600D" w:rsidRDefault="0062600D" w:rsidP="0062600D">
            <w:pPr>
              <w:pStyle w:val="a4"/>
              <w:spacing w:after="0" w:line="240" w:lineRule="auto"/>
              <w:ind w:left="0"/>
              <w:jc w:val="both"/>
              <w:rPr>
                <w:rFonts w:ascii="Liberation Serif" w:hAnsi="Liberation Serif" w:cs="Liberation Serif"/>
                <w:sz w:val="24"/>
                <w:szCs w:val="24"/>
              </w:rPr>
            </w:pPr>
          </w:p>
          <w:p w14:paraId="5E6F63E1" w14:textId="77777777" w:rsidR="0062600D" w:rsidRDefault="0062600D" w:rsidP="0062600D">
            <w:pPr>
              <w:pStyle w:val="a4"/>
              <w:spacing w:after="0" w:line="240" w:lineRule="auto"/>
              <w:ind w:left="0"/>
              <w:jc w:val="both"/>
              <w:rPr>
                <w:rFonts w:ascii="Liberation Serif" w:hAnsi="Liberation Serif" w:cs="Liberation Serif"/>
                <w:sz w:val="24"/>
                <w:szCs w:val="24"/>
              </w:rPr>
            </w:pPr>
            <w:r>
              <w:rPr>
                <w:rFonts w:ascii="Liberation Serif" w:hAnsi="Liberation Serif" w:cs="Liberation Serif"/>
                <w:sz w:val="24"/>
                <w:szCs w:val="24"/>
              </w:rPr>
              <w:t xml:space="preserve">100% акций </w:t>
            </w:r>
            <w:r w:rsidRPr="00013ADB">
              <w:rPr>
                <w:rFonts w:ascii="Liberation Serif" w:hAnsi="Liberation Serif" w:cs="Liberation Serif"/>
                <w:sz w:val="24"/>
                <w:szCs w:val="24"/>
              </w:rPr>
              <w:t>АО «Интер РАО Капитал»</w:t>
            </w:r>
            <w:r>
              <w:rPr>
                <w:rFonts w:ascii="Liberation Serif" w:hAnsi="Liberation Serif" w:cs="Liberation Serif"/>
                <w:sz w:val="24"/>
                <w:szCs w:val="24"/>
              </w:rPr>
              <w:t xml:space="preserve"> принадлежит ПАО «Интер РАО»</w:t>
            </w:r>
          </w:p>
          <w:p w14:paraId="72579337" w14:textId="77777777" w:rsidR="0062600D" w:rsidRDefault="0062600D" w:rsidP="0062600D">
            <w:pPr>
              <w:pStyle w:val="a4"/>
              <w:spacing w:after="0" w:line="240" w:lineRule="auto"/>
              <w:ind w:left="0"/>
              <w:jc w:val="both"/>
              <w:rPr>
                <w:rFonts w:ascii="Liberation Serif" w:hAnsi="Liberation Serif" w:cs="Liberation Serif"/>
                <w:sz w:val="24"/>
                <w:szCs w:val="24"/>
              </w:rPr>
            </w:pPr>
          </w:p>
          <w:p w14:paraId="24B79513" w14:textId="77777777" w:rsidR="0062600D" w:rsidRDefault="0062600D" w:rsidP="0062600D">
            <w:pPr>
              <w:pStyle w:val="a4"/>
              <w:spacing w:after="0" w:line="240" w:lineRule="auto"/>
              <w:ind w:left="0"/>
              <w:jc w:val="both"/>
              <w:rPr>
                <w:rFonts w:ascii="Liberation Serif" w:hAnsi="Liberation Serif" w:cs="Liberation Serif"/>
                <w:sz w:val="24"/>
                <w:szCs w:val="24"/>
              </w:rPr>
            </w:pPr>
            <w:r w:rsidRPr="00013ADB">
              <w:rPr>
                <w:rFonts w:ascii="Liberation Serif" w:hAnsi="Liberation Serif" w:cs="Liberation Serif"/>
                <w:sz w:val="24"/>
                <w:szCs w:val="24"/>
              </w:rPr>
              <w:t>99,999 % доли в уставном капитале ООО «МЭС-Развитие» принадлежит АО «Мосэнергосбыт»</w:t>
            </w:r>
          </w:p>
          <w:p w14:paraId="31DEC98D" w14:textId="77777777" w:rsidR="0062600D" w:rsidRDefault="0062600D" w:rsidP="0062600D">
            <w:pPr>
              <w:pStyle w:val="a4"/>
              <w:spacing w:after="0" w:line="240" w:lineRule="auto"/>
              <w:ind w:left="0"/>
              <w:jc w:val="both"/>
              <w:rPr>
                <w:rFonts w:ascii="Liberation Serif" w:hAnsi="Liberation Serif" w:cs="Liberation Serif"/>
                <w:sz w:val="24"/>
                <w:szCs w:val="24"/>
              </w:rPr>
            </w:pPr>
            <w:r w:rsidRPr="00013ADB">
              <w:rPr>
                <w:rFonts w:ascii="Liberation Serif" w:hAnsi="Liberation Serif" w:cs="Liberation Serif"/>
                <w:sz w:val="24"/>
                <w:szCs w:val="24"/>
              </w:rPr>
              <w:t>0,001% доли в уставном капитале ООО «МЭС-Развитие»</w:t>
            </w:r>
            <w:r>
              <w:rPr>
                <w:rFonts w:ascii="Liberation Serif" w:hAnsi="Liberation Serif" w:cs="Liberation Serif"/>
                <w:sz w:val="24"/>
                <w:szCs w:val="24"/>
              </w:rPr>
              <w:t xml:space="preserve"> </w:t>
            </w:r>
            <w:r w:rsidRPr="00013ADB">
              <w:rPr>
                <w:rFonts w:ascii="Liberation Serif" w:hAnsi="Liberation Serif" w:cs="Liberation Serif"/>
                <w:sz w:val="24"/>
                <w:szCs w:val="24"/>
              </w:rPr>
              <w:t>принадлежит ООО «Интер РАО – Цифровые решения»</w:t>
            </w:r>
          </w:p>
          <w:p w14:paraId="4AE70349" w14:textId="77777777" w:rsidR="0062600D" w:rsidRDefault="0062600D" w:rsidP="0062600D">
            <w:pPr>
              <w:pStyle w:val="a4"/>
              <w:spacing w:after="0" w:line="240" w:lineRule="auto"/>
              <w:ind w:left="0"/>
              <w:jc w:val="both"/>
              <w:rPr>
                <w:rFonts w:ascii="Liberation Serif" w:hAnsi="Liberation Serif" w:cs="Liberation Serif"/>
                <w:sz w:val="24"/>
                <w:szCs w:val="24"/>
              </w:rPr>
            </w:pPr>
          </w:p>
          <w:p w14:paraId="7560F9E1" w14:textId="0739060B" w:rsidR="001738A2" w:rsidRDefault="001738A2" w:rsidP="0062600D">
            <w:pPr>
              <w:spacing w:after="0" w:line="240" w:lineRule="auto"/>
              <w:contextualSpacing/>
              <w:jc w:val="both"/>
              <w:rPr>
                <w:rFonts w:ascii="Liberation Serif" w:hAnsi="Liberation Serif" w:cs="Liberation Serif"/>
                <w:sz w:val="24"/>
                <w:szCs w:val="24"/>
              </w:rPr>
            </w:pPr>
            <w:r>
              <w:rPr>
                <w:rFonts w:ascii="Liberation Serif" w:hAnsi="Liberation Serif" w:cs="Liberation Serif"/>
                <w:sz w:val="24"/>
                <w:szCs w:val="24"/>
              </w:rPr>
              <w:t>100% акций АО «Мосэнергосбыт» принадлежит ПАО «Интер РАО»</w:t>
            </w:r>
          </w:p>
          <w:p w14:paraId="65B2B38D" w14:textId="68DCB036" w:rsidR="00921867" w:rsidRPr="00013ADB" w:rsidRDefault="0062600D" w:rsidP="0062600D">
            <w:pPr>
              <w:spacing w:after="0" w:line="240" w:lineRule="auto"/>
              <w:contextualSpacing/>
              <w:jc w:val="both"/>
              <w:rPr>
                <w:rFonts w:ascii="Liberation Serif" w:hAnsi="Liberation Serif" w:cs="Liberation Serif"/>
                <w:sz w:val="24"/>
                <w:szCs w:val="24"/>
              </w:rPr>
            </w:pPr>
            <w:r w:rsidRPr="00013ADB">
              <w:rPr>
                <w:rFonts w:ascii="Liberation Serif" w:hAnsi="Liberation Serif" w:cs="Liberation Serif"/>
                <w:sz w:val="24"/>
                <w:szCs w:val="24"/>
              </w:rPr>
              <w:t>100 % долями в уставном капитале ООО «Интер РАО – Цифровые решения» владеет ООО «Актив-Энергия»</w:t>
            </w:r>
            <w:r w:rsidR="00921867" w:rsidRPr="00013ADB">
              <w:rPr>
                <w:rFonts w:ascii="Liberation Serif" w:hAnsi="Liberation Serif" w:cs="Liberation Serif"/>
                <w:sz w:val="24"/>
                <w:szCs w:val="24"/>
              </w:rPr>
              <w:t xml:space="preserve">) (доля принадлежащих ПАО «Интер РАО» совместно с подконтрольным лицом (косвенное владение ПАО «Интер РАО») акций эмитента: </w:t>
            </w:r>
            <w:r w:rsidR="00921867" w:rsidRPr="00013ADB">
              <w:rPr>
                <w:rFonts w:ascii="Liberation Serif" w:hAnsi="Liberation Serif" w:cs="Liberation Serif"/>
                <w:b/>
                <w:i/>
                <w:sz w:val="24"/>
                <w:szCs w:val="24"/>
              </w:rPr>
              <w:t>85,6445%</w:t>
            </w:r>
            <w:r w:rsidR="00921867" w:rsidRPr="00013ADB">
              <w:rPr>
                <w:rFonts w:ascii="Liberation Serif" w:hAnsi="Liberation Serif" w:cs="Liberation Serif"/>
                <w:sz w:val="24"/>
                <w:szCs w:val="24"/>
              </w:rPr>
              <w:t>;</w:t>
            </w:r>
          </w:p>
          <w:p w14:paraId="70F5DD81" w14:textId="77777777" w:rsidR="00921867" w:rsidRPr="00013ADB" w:rsidRDefault="00921867" w:rsidP="00921867">
            <w:pPr>
              <w:spacing w:after="0" w:line="240" w:lineRule="auto"/>
              <w:contextualSpacing/>
              <w:jc w:val="both"/>
              <w:rPr>
                <w:rFonts w:ascii="Liberation Serif" w:eastAsia="Times New Roman" w:hAnsi="Liberation Serif" w:cs="Liberation Serif"/>
                <w:color w:val="22272F"/>
                <w:sz w:val="24"/>
                <w:szCs w:val="24"/>
                <w:lang w:eastAsia="ru-RU"/>
              </w:rPr>
            </w:pPr>
          </w:p>
          <w:p w14:paraId="72671A44" w14:textId="4B0154EE" w:rsidR="00921867" w:rsidRPr="00013ADB" w:rsidRDefault="00921867" w:rsidP="00921867">
            <w:pPr>
              <w:spacing w:after="0" w:line="240" w:lineRule="auto"/>
              <w:contextualSpacing/>
              <w:jc w:val="both"/>
              <w:rPr>
                <w:rFonts w:ascii="Liberation Serif" w:eastAsia="Times New Roman" w:hAnsi="Liberation Serif" w:cs="Liberation Serif"/>
                <w:b/>
                <w:i/>
                <w:color w:val="22272F"/>
                <w:sz w:val="24"/>
                <w:szCs w:val="24"/>
                <w:lang w:eastAsia="ru-RU"/>
              </w:rPr>
            </w:pPr>
            <w:r w:rsidRPr="00013ADB">
              <w:rPr>
                <w:rFonts w:ascii="Liberation Serif" w:eastAsia="Times New Roman" w:hAnsi="Liberation Serif" w:cs="Liberation Serif"/>
                <w:b/>
                <w:i/>
                <w:color w:val="22272F"/>
                <w:sz w:val="24"/>
                <w:szCs w:val="24"/>
                <w:lang w:eastAsia="ru-RU"/>
              </w:rPr>
              <w:t>доля участия заинтересованного лица в уставном капитале (доля принадлежащих заинтересованному лицу акций) юридического лица, являющегося стороной в сделке</w:t>
            </w:r>
          </w:p>
          <w:p w14:paraId="76B176CE" w14:textId="031D51FB" w:rsidR="000F493B" w:rsidRDefault="00E60DB5" w:rsidP="00921867">
            <w:pPr>
              <w:pStyle w:val="a4"/>
              <w:spacing w:after="0" w:line="240" w:lineRule="auto"/>
              <w:ind w:left="0"/>
              <w:jc w:val="both"/>
              <w:rPr>
                <w:rFonts w:ascii="Liberation Serif" w:hAnsi="Liberation Serif" w:cs="Liberation Serif"/>
                <w:sz w:val="24"/>
                <w:szCs w:val="24"/>
              </w:rPr>
            </w:pPr>
            <w:r w:rsidRPr="00013ADB">
              <w:rPr>
                <w:rFonts w:ascii="Liberation Serif" w:hAnsi="Liberation Serif" w:cs="Liberation Serif"/>
                <w:sz w:val="24"/>
                <w:szCs w:val="24"/>
              </w:rPr>
              <w:t>Доля участия ПАО «Интер РАО» в уставном капитале юридического лица, являющегося стороной в сделке (</w:t>
            </w:r>
            <w:r w:rsidR="00C14AD5" w:rsidRPr="00013ADB">
              <w:rPr>
                <w:rFonts w:ascii="Liberation Serif" w:eastAsia="Times New Roman" w:hAnsi="Liberation Serif" w:cs="Liberation Serif"/>
                <w:color w:val="22272F"/>
                <w:sz w:val="24"/>
                <w:szCs w:val="24"/>
                <w:lang w:eastAsia="ru-RU"/>
              </w:rPr>
              <w:t>ООО «</w:t>
            </w:r>
            <w:r w:rsidR="00A56A26">
              <w:rPr>
                <w:rFonts w:ascii="Liberation Serif" w:eastAsia="Times New Roman" w:hAnsi="Liberation Serif" w:cs="Liberation Serif"/>
                <w:color w:val="22272F"/>
                <w:sz w:val="24"/>
                <w:szCs w:val="24"/>
                <w:lang w:eastAsia="ru-RU"/>
              </w:rPr>
              <w:t>РН-</w:t>
            </w:r>
            <w:proofErr w:type="spellStart"/>
            <w:r w:rsidR="00A56A26">
              <w:rPr>
                <w:rFonts w:ascii="Liberation Serif" w:eastAsia="Times New Roman" w:hAnsi="Liberation Serif" w:cs="Liberation Serif"/>
                <w:color w:val="22272F"/>
                <w:sz w:val="24"/>
                <w:szCs w:val="24"/>
                <w:lang w:eastAsia="ru-RU"/>
              </w:rPr>
              <w:t>Энерго</w:t>
            </w:r>
            <w:proofErr w:type="spellEnd"/>
            <w:r w:rsidR="00C14AD5" w:rsidRPr="00013ADB">
              <w:rPr>
                <w:rFonts w:ascii="Liberation Serif" w:eastAsia="Times New Roman" w:hAnsi="Liberation Serif" w:cs="Liberation Serif"/>
                <w:color w:val="22272F"/>
                <w:sz w:val="24"/>
                <w:szCs w:val="24"/>
                <w:lang w:eastAsia="ru-RU"/>
              </w:rPr>
              <w:t>»</w:t>
            </w:r>
            <w:r w:rsidRPr="00013ADB">
              <w:rPr>
                <w:rFonts w:ascii="Liberation Serif" w:hAnsi="Liberation Serif" w:cs="Liberation Serif"/>
                <w:sz w:val="24"/>
                <w:szCs w:val="24"/>
              </w:rPr>
              <w:t xml:space="preserve">): </w:t>
            </w:r>
            <w:r w:rsidRPr="007A52A1">
              <w:rPr>
                <w:rFonts w:ascii="Liberation Serif" w:hAnsi="Liberation Serif" w:cs="Liberation Serif"/>
                <w:b/>
                <w:sz w:val="24"/>
                <w:szCs w:val="24"/>
              </w:rPr>
              <w:t>100%</w:t>
            </w:r>
            <w:r w:rsidRPr="00013ADB">
              <w:rPr>
                <w:rFonts w:ascii="Liberation Serif" w:hAnsi="Liberation Serif" w:cs="Liberation Serif"/>
                <w:sz w:val="24"/>
                <w:szCs w:val="24"/>
              </w:rPr>
              <w:t xml:space="preserve"> (</w:t>
            </w:r>
            <w:r w:rsidR="00A56A26">
              <w:rPr>
                <w:rFonts w:ascii="Liberation Serif" w:hAnsi="Liberation Serif" w:cs="Liberation Serif"/>
                <w:sz w:val="24"/>
                <w:szCs w:val="24"/>
              </w:rPr>
              <w:t>прямое</w:t>
            </w:r>
            <w:r w:rsidRPr="00013ADB">
              <w:rPr>
                <w:rFonts w:ascii="Liberation Serif" w:hAnsi="Liberation Serif" w:cs="Liberation Serif"/>
                <w:sz w:val="24"/>
                <w:szCs w:val="24"/>
              </w:rPr>
              <w:t xml:space="preserve"> владение ПАО «Интер РАО»</w:t>
            </w:r>
            <w:r w:rsidR="000F493B">
              <w:rPr>
                <w:rFonts w:ascii="Liberation Serif" w:hAnsi="Liberation Serif" w:cs="Liberation Serif"/>
                <w:sz w:val="24"/>
                <w:szCs w:val="24"/>
              </w:rPr>
              <w:t>:</w:t>
            </w:r>
          </w:p>
          <w:p w14:paraId="6CB52016" w14:textId="58AB78AA" w:rsidR="00F656EB" w:rsidRDefault="00F656EB" w:rsidP="00921867">
            <w:pPr>
              <w:pStyle w:val="a4"/>
              <w:spacing w:after="0" w:line="240" w:lineRule="auto"/>
              <w:ind w:left="0"/>
              <w:jc w:val="both"/>
              <w:rPr>
                <w:rFonts w:ascii="Liberation Serif" w:hAnsi="Liberation Serif" w:cs="Liberation Serif"/>
                <w:sz w:val="24"/>
                <w:szCs w:val="24"/>
              </w:rPr>
            </w:pPr>
          </w:p>
          <w:p w14:paraId="723D6564" w14:textId="77777777" w:rsidR="008B2694" w:rsidRPr="00013ADB" w:rsidRDefault="008B2694" w:rsidP="00921867">
            <w:pPr>
              <w:spacing w:after="0" w:line="240" w:lineRule="auto"/>
              <w:contextualSpacing/>
              <w:jc w:val="both"/>
              <w:rPr>
                <w:rFonts w:ascii="Liberation Serif" w:eastAsia="Times New Roman" w:hAnsi="Liberation Serif" w:cs="Liberation Serif"/>
                <w:b/>
                <w:i/>
                <w:color w:val="22272F"/>
                <w:sz w:val="24"/>
                <w:szCs w:val="24"/>
                <w:lang w:eastAsia="ru-RU"/>
              </w:rPr>
            </w:pPr>
            <w:r w:rsidRPr="00013ADB">
              <w:rPr>
                <w:rFonts w:ascii="Liberation Serif" w:eastAsia="Times New Roman" w:hAnsi="Liberation Serif" w:cs="Liberation Serif"/>
                <w:b/>
                <w:i/>
                <w:color w:val="22272F"/>
                <w:sz w:val="24"/>
                <w:szCs w:val="24"/>
                <w:lang w:eastAsia="ru-RU"/>
              </w:rPr>
              <w:t>сведения о принятии решения о согласии на совершение или о последующем одобрении сделки, имеющей для эмитента существенное значение, в случае, когда указанное решение было принято уполномоченным органом управления эмитента или подконтрольной эмитенту организации (наименование органа управления эмитента или подконтрольной эмитенту организации, имеющей для него существенное значение, принявшего решение о согласии на совершение или о последующем одобрении сделки, дата принятия указанного решения, дата составления и номер протокола собрания (заседания) органа управления эмитента или подконтрольной эмитенту организации, имеющей для него существенное значение, на котором принято указанное решение, если оно принималось коллегиальным органом управления эмитента или подконтрольной эмитенту организации, имеющей для него существенное значение), или указание на то, что решение о согласии на совершение или о последующем одобрении сделки не принималось.</w:t>
            </w:r>
          </w:p>
          <w:p w14:paraId="1D687924" w14:textId="016E8989" w:rsidR="004378C7" w:rsidRPr="00013ADB" w:rsidRDefault="00921867" w:rsidP="00921867">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 xml:space="preserve">Решение о согласии на совершение сделки, в совершении которой имеется заинтересованность принято Советом директоров ПАО «Тамбовская энергосбытовая компания» </w:t>
            </w:r>
            <w:r w:rsidR="007A78C5">
              <w:rPr>
                <w:rFonts w:ascii="Liberation Serif" w:eastAsia="Times New Roman" w:hAnsi="Liberation Serif" w:cs="Liberation Serif"/>
                <w:color w:val="22272F"/>
                <w:sz w:val="24"/>
                <w:szCs w:val="24"/>
                <w:lang w:eastAsia="ru-RU"/>
              </w:rPr>
              <w:t>30</w:t>
            </w:r>
            <w:r w:rsidRPr="00013ADB">
              <w:rPr>
                <w:rFonts w:ascii="Liberation Serif" w:eastAsia="Times New Roman" w:hAnsi="Liberation Serif" w:cs="Liberation Serif"/>
                <w:color w:val="22272F"/>
                <w:sz w:val="24"/>
                <w:szCs w:val="24"/>
                <w:lang w:eastAsia="ru-RU"/>
              </w:rPr>
              <w:t>.</w:t>
            </w:r>
            <w:r w:rsidR="007A78C5">
              <w:rPr>
                <w:rFonts w:ascii="Liberation Serif" w:eastAsia="Times New Roman" w:hAnsi="Liberation Serif" w:cs="Liberation Serif"/>
                <w:color w:val="22272F"/>
                <w:sz w:val="24"/>
                <w:szCs w:val="24"/>
                <w:lang w:eastAsia="ru-RU"/>
              </w:rPr>
              <w:t>10</w:t>
            </w:r>
            <w:r w:rsidRPr="00013ADB">
              <w:rPr>
                <w:rFonts w:ascii="Liberation Serif" w:eastAsia="Times New Roman" w:hAnsi="Liberation Serif" w:cs="Liberation Serif"/>
                <w:color w:val="22272F"/>
                <w:sz w:val="24"/>
                <w:szCs w:val="24"/>
                <w:lang w:eastAsia="ru-RU"/>
              </w:rPr>
              <w:t>.</w:t>
            </w:r>
            <w:r w:rsidR="003C73DA" w:rsidRPr="00013ADB">
              <w:rPr>
                <w:rFonts w:ascii="Liberation Serif" w:eastAsia="Times New Roman" w:hAnsi="Liberation Serif" w:cs="Liberation Serif"/>
                <w:color w:val="22272F"/>
                <w:sz w:val="24"/>
                <w:szCs w:val="24"/>
                <w:lang w:eastAsia="ru-RU"/>
              </w:rPr>
              <w:t>202</w:t>
            </w:r>
            <w:r w:rsidR="00013ADB" w:rsidRPr="00013ADB">
              <w:rPr>
                <w:rFonts w:ascii="Liberation Serif" w:eastAsia="Times New Roman" w:hAnsi="Liberation Serif" w:cs="Liberation Serif"/>
                <w:color w:val="22272F"/>
                <w:sz w:val="24"/>
                <w:szCs w:val="24"/>
                <w:lang w:eastAsia="ru-RU"/>
              </w:rPr>
              <w:t>4</w:t>
            </w:r>
            <w:r w:rsidRPr="00013ADB">
              <w:rPr>
                <w:rFonts w:ascii="Liberation Serif" w:eastAsia="Times New Roman" w:hAnsi="Liberation Serif" w:cs="Liberation Serif"/>
                <w:color w:val="22272F"/>
                <w:sz w:val="24"/>
                <w:szCs w:val="24"/>
                <w:lang w:eastAsia="ru-RU"/>
              </w:rPr>
              <w:t xml:space="preserve"> года (Протокол от </w:t>
            </w:r>
            <w:r w:rsidR="007A78C5">
              <w:rPr>
                <w:rFonts w:ascii="Liberation Serif" w:eastAsia="Times New Roman" w:hAnsi="Liberation Serif" w:cs="Liberation Serif"/>
                <w:color w:val="22272F"/>
                <w:sz w:val="24"/>
                <w:szCs w:val="24"/>
                <w:lang w:eastAsia="ru-RU"/>
              </w:rPr>
              <w:t>01</w:t>
            </w:r>
            <w:r w:rsidR="00013ADB" w:rsidRPr="00013ADB">
              <w:rPr>
                <w:rFonts w:ascii="Liberation Serif" w:eastAsia="Times New Roman" w:hAnsi="Liberation Serif" w:cs="Liberation Serif"/>
                <w:color w:val="22272F"/>
                <w:sz w:val="24"/>
                <w:szCs w:val="24"/>
                <w:lang w:eastAsia="ru-RU"/>
              </w:rPr>
              <w:t>.</w:t>
            </w:r>
            <w:r w:rsidR="007A78C5">
              <w:rPr>
                <w:rFonts w:ascii="Liberation Serif" w:eastAsia="Times New Roman" w:hAnsi="Liberation Serif" w:cs="Liberation Serif"/>
                <w:color w:val="22272F"/>
                <w:sz w:val="24"/>
                <w:szCs w:val="24"/>
                <w:lang w:eastAsia="ru-RU"/>
              </w:rPr>
              <w:t>11</w:t>
            </w:r>
            <w:r w:rsidR="00013ADB" w:rsidRPr="00013ADB">
              <w:rPr>
                <w:rFonts w:ascii="Liberation Serif" w:eastAsia="Times New Roman" w:hAnsi="Liberation Serif" w:cs="Liberation Serif"/>
                <w:color w:val="22272F"/>
                <w:sz w:val="24"/>
                <w:szCs w:val="24"/>
                <w:lang w:eastAsia="ru-RU"/>
              </w:rPr>
              <w:t>.2024</w:t>
            </w:r>
            <w:r w:rsidRPr="00013ADB">
              <w:rPr>
                <w:rFonts w:ascii="Liberation Serif" w:eastAsia="Times New Roman" w:hAnsi="Liberation Serif" w:cs="Liberation Serif"/>
                <w:color w:val="22272F"/>
                <w:sz w:val="24"/>
                <w:szCs w:val="24"/>
                <w:lang w:eastAsia="ru-RU"/>
              </w:rPr>
              <w:t xml:space="preserve"> №</w:t>
            </w:r>
            <w:r w:rsidR="007A78C5">
              <w:rPr>
                <w:rFonts w:ascii="Liberation Serif" w:eastAsia="Times New Roman" w:hAnsi="Liberation Serif" w:cs="Liberation Serif"/>
                <w:color w:val="22272F"/>
                <w:sz w:val="24"/>
                <w:szCs w:val="24"/>
                <w:lang w:eastAsia="ru-RU"/>
              </w:rPr>
              <w:t>20</w:t>
            </w:r>
            <w:r w:rsidRPr="00013ADB">
              <w:rPr>
                <w:rFonts w:ascii="Liberation Serif" w:eastAsia="Times New Roman" w:hAnsi="Liberation Serif" w:cs="Liberation Serif"/>
                <w:color w:val="22272F"/>
                <w:sz w:val="24"/>
                <w:szCs w:val="24"/>
                <w:lang w:eastAsia="ru-RU"/>
              </w:rPr>
              <w:t>).</w:t>
            </w:r>
          </w:p>
        </w:tc>
      </w:tr>
    </w:tbl>
    <w:p w14:paraId="20392B68" w14:textId="77777777" w:rsidR="004378C7" w:rsidRPr="00013ADB" w:rsidRDefault="004378C7" w:rsidP="008B2694">
      <w:pPr>
        <w:shd w:val="clear" w:color="auto" w:fill="FFFFFF"/>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lastRenderedPageBreak/>
        <w:t> </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4517"/>
        <w:gridCol w:w="2649"/>
        <w:gridCol w:w="3024"/>
      </w:tblGrid>
      <w:tr w:rsidR="004378C7" w:rsidRPr="00013ADB" w14:paraId="1158A383" w14:textId="77777777" w:rsidTr="004378C7">
        <w:tc>
          <w:tcPr>
            <w:tcW w:w="2216" w:type="pct"/>
            <w:tcBorders>
              <w:top w:val="single" w:sz="6" w:space="0" w:color="000000"/>
              <w:left w:val="single" w:sz="6" w:space="0" w:color="000000"/>
            </w:tcBorders>
            <w:shd w:val="clear" w:color="auto" w:fill="FFFFFF"/>
            <w:hideMark/>
          </w:tcPr>
          <w:p w14:paraId="4C42F392" w14:textId="77777777" w:rsidR="004378C7" w:rsidRPr="00013ADB" w:rsidRDefault="004378C7"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 </w:t>
            </w:r>
          </w:p>
        </w:tc>
        <w:tc>
          <w:tcPr>
            <w:tcW w:w="1300" w:type="pct"/>
            <w:tcBorders>
              <w:top w:val="single" w:sz="6" w:space="0" w:color="000000"/>
            </w:tcBorders>
            <w:shd w:val="clear" w:color="auto" w:fill="FFFFFF"/>
            <w:hideMark/>
          </w:tcPr>
          <w:p w14:paraId="3F870A1F" w14:textId="77777777" w:rsidR="004378C7" w:rsidRPr="00013ADB" w:rsidRDefault="004378C7" w:rsidP="008B2694">
            <w:pPr>
              <w:spacing w:after="0" w:line="240" w:lineRule="auto"/>
              <w:contextualSpacing/>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3. Подпись</w:t>
            </w:r>
          </w:p>
        </w:tc>
        <w:tc>
          <w:tcPr>
            <w:tcW w:w="1484" w:type="pct"/>
            <w:tcBorders>
              <w:top w:val="single" w:sz="6" w:space="0" w:color="000000"/>
              <w:right w:val="single" w:sz="6" w:space="0" w:color="000000"/>
            </w:tcBorders>
            <w:shd w:val="clear" w:color="auto" w:fill="FFFFFF"/>
            <w:hideMark/>
          </w:tcPr>
          <w:p w14:paraId="3A9C182F" w14:textId="77777777" w:rsidR="004378C7" w:rsidRPr="00013ADB" w:rsidRDefault="004378C7"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 </w:t>
            </w:r>
          </w:p>
        </w:tc>
      </w:tr>
      <w:tr w:rsidR="004378C7" w:rsidRPr="00013ADB" w14:paraId="3A589836" w14:textId="77777777" w:rsidTr="004378C7">
        <w:tc>
          <w:tcPr>
            <w:tcW w:w="2216" w:type="pct"/>
            <w:tcBorders>
              <w:top w:val="single" w:sz="6" w:space="0" w:color="000000"/>
              <w:left w:val="single" w:sz="6" w:space="0" w:color="000000"/>
            </w:tcBorders>
            <w:shd w:val="clear" w:color="auto" w:fill="FFFFFF"/>
            <w:hideMark/>
          </w:tcPr>
          <w:p w14:paraId="24634988" w14:textId="77777777" w:rsidR="004378C7" w:rsidRPr="00013ADB" w:rsidRDefault="004378C7" w:rsidP="008B2694">
            <w:pPr>
              <w:spacing w:after="0" w:line="240" w:lineRule="auto"/>
              <w:contextualSpacing/>
              <w:jc w:val="both"/>
              <w:rPr>
                <w:rFonts w:ascii="Liberation Serif" w:eastAsia="Times New Roman" w:hAnsi="Liberation Serif" w:cs="Liberation Serif"/>
                <w:color w:val="22272F"/>
                <w:sz w:val="24"/>
                <w:szCs w:val="24"/>
                <w:lang w:eastAsia="ru-RU"/>
              </w:rPr>
            </w:pPr>
          </w:p>
          <w:p w14:paraId="1085834D" w14:textId="3EC84747" w:rsidR="004378C7" w:rsidRPr="00013ADB" w:rsidRDefault="004378C7"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3.1. Генеральный директор</w:t>
            </w:r>
          </w:p>
        </w:tc>
        <w:tc>
          <w:tcPr>
            <w:tcW w:w="1300" w:type="pct"/>
            <w:tcBorders>
              <w:top w:val="single" w:sz="6" w:space="0" w:color="000000"/>
            </w:tcBorders>
            <w:shd w:val="clear" w:color="auto" w:fill="FFFFFF"/>
            <w:hideMark/>
          </w:tcPr>
          <w:p w14:paraId="3A9324C2" w14:textId="77777777" w:rsidR="004378C7" w:rsidRPr="00013ADB" w:rsidRDefault="004378C7" w:rsidP="008B2694">
            <w:pPr>
              <w:spacing w:after="0" w:line="240" w:lineRule="auto"/>
              <w:contextualSpacing/>
              <w:jc w:val="both"/>
              <w:rPr>
                <w:rFonts w:ascii="Liberation Serif" w:eastAsia="Times New Roman" w:hAnsi="Liberation Serif" w:cs="Liberation Serif"/>
                <w:color w:val="22272F"/>
                <w:sz w:val="24"/>
                <w:szCs w:val="24"/>
                <w:lang w:eastAsia="ru-RU"/>
              </w:rPr>
            </w:pPr>
          </w:p>
          <w:p w14:paraId="6D0AE8FA" w14:textId="1008BEFA" w:rsidR="004378C7" w:rsidRPr="00013ADB" w:rsidRDefault="004378C7"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__________________</w:t>
            </w:r>
          </w:p>
        </w:tc>
        <w:tc>
          <w:tcPr>
            <w:tcW w:w="1484" w:type="pct"/>
            <w:tcBorders>
              <w:top w:val="single" w:sz="6" w:space="0" w:color="000000"/>
              <w:right w:val="single" w:sz="6" w:space="0" w:color="000000"/>
            </w:tcBorders>
            <w:shd w:val="clear" w:color="auto" w:fill="FFFFFF"/>
            <w:hideMark/>
          </w:tcPr>
          <w:p w14:paraId="2C65E163" w14:textId="77777777" w:rsidR="004378C7" w:rsidRPr="00013ADB" w:rsidRDefault="004378C7" w:rsidP="008B2694">
            <w:pPr>
              <w:spacing w:after="0" w:line="240" w:lineRule="auto"/>
              <w:contextualSpacing/>
              <w:jc w:val="center"/>
              <w:rPr>
                <w:rFonts w:ascii="Liberation Serif" w:eastAsia="Times New Roman" w:hAnsi="Liberation Serif" w:cs="Liberation Serif"/>
                <w:color w:val="22272F"/>
                <w:sz w:val="24"/>
                <w:szCs w:val="24"/>
                <w:lang w:eastAsia="ru-RU"/>
              </w:rPr>
            </w:pPr>
          </w:p>
          <w:p w14:paraId="5698AE03" w14:textId="39F5F933" w:rsidR="004378C7" w:rsidRPr="00013ADB" w:rsidRDefault="004378C7" w:rsidP="008B2694">
            <w:pPr>
              <w:spacing w:after="0" w:line="240" w:lineRule="auto"/>
              <w:contextualSpacing/>
              <w:jc w:val="center"/>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А.С. Мурзин</w:t>
            </w:r>
          </w:p>
        </w:tc>
      </w:tr>
      <w:tr w:rsidR="004378C7" w:rsidRPr="00013ADB" w14:paraId="0CF096AA" w14:textId="77777777" w:rsidTr="004378C7">
        <w:tc>
          <w:tcPr>
            <w:tcW w:w="2216" w:type="pct"/>
            <w:tcBorders>
              <w:left w:val="single" w:sz="6" w:space="0" w:color="000000"/>
            </w:tcBorders>
            <w:shd w:val="clear" w:color="auto" w:fill="FFFFFF"/>
            <w:hideMark/>
          </w:tcPr>
          <w:p w14:paraId="29AC88B1" w14:textId="676F2E71" w:rsidR="004378C7" w:rsidRPr="00013ADB" w:rsidRDefault="004378C7" w:rsidP="008B2694">
            <w:pPr>
              <w:spacing w:after="0" w:line="240" w:lineRule="auto"/>
              <w:contextualSpacing/>
              <w:jc w:val="both"/>
              <w:rPr>
                <w:rFonts w:ascii="Liberation Serif" w:eastAsia="Times New Roman" w:hAnsi="Liberation Serif" w:cs="Liberation Serif"/>
                <w:color w:val="22272F"/>
                <w:sz w:val="24"/>
                <w:szCs w:val="24"/>
                <w:lang w:eastAsia="ru-RU"/>
              </w:rPr>
            </w:pPr>
          </w:p>
        </w:tc>
        <w:tc>
          <w:tcPr>
            <w:tcW w:w="1300" w:type="pct"/>
            <w:shd w:val="clear" w:color="auto" w:fill="FFFFFF"/>
            <w:hideMark/>
          </w:tcPr>
          <w:p w14:paraId="5B04B3E8" w14:textId="77777777" w:rsidR="004378C7" w:rsidRPr="00013ADB" w:rsidRDefault="004378C7" w:rsidP="008B2694">
            <w:pPr>
              <w:spacing w:after="0" w:line="240" w:lineRule="auto"/>
              <w:contextualSpacing/>
              <w:jc w:val="center"/>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(подпись)</w:t>
            </w:r>
          </w:p>
        </w:tc>
        <w:tc>
          <w:tcPr>
            <w:tcW w:w="1484" w:type="pct"/>
            <w:tcBorders>
              <w:right w:val="single" w:sz="6" w:space="0" w:color="000000"/>
            </w:tcBorders>
            <w:shd w:val="clear" w:color="auto" w:fill="FFFFFF"/>
            <w:hideMark/>
          </w:tcPr>
          <w:p w14:paraId="5E76C1AB" w14:textId="468B37F0" w:rsidR="004378C7" w:rsidRPr="00013ADB" w:rsidRDefault="004378C7" w:rsidP="008B2694">
            <w:pPr>
              <w:spacing w:after="0" w:line="240" w:lineRule="auto"/>
              <w:contextualSpacing/>
              <w:jc w:val="both"/>
              <w:rPr>
                <w:rFonts w:ascii="Liberation Serif" w:eastAsia="Times New Roman" w:hAnsi="Liberation Serif" w:cs="Liberation Serif"/>
                <w:color w:val="22272F"/>
                <w:sz w:val="24"/>
                <w:szCs w:val="24"/>
                <w:lang w:eastAsia="ru-RU"/>
              </w:rPr>
            </w:pPr>
          </w:p>
        </w:tc>
      </w:tr>
      <w:tr w:rsidR="004378C7" w:rsidRPr="00013ADB" w14:paraId="549F0A75" w14:textId="77777777" w:rsidTr="00021C36">
        <w:tc>
          <w:tcPr>
            <w:tcW w:w="5000" w:type="pct"/>
            <w:gridSpan w:val="3"/>
            <w:tcBorders>
              <w:left w:val="single" w:sz="6" w:space="0" w:color="000000"/>
              <w:bottom w:val="single" w:sz="6" w:space="0" w:color="000000"/>
              <w:right w:val="single" w:sz="6" w:space="0" w:color="000000"/>
            </w:tcBorders>
            <w:shd w:val="clear" w:color="auto" w:fill="FFFFFF"/>
            <w:hideMark/>
          </w:tcPr>
          <w:p w14:paraId="7DABC1EA" w14:textId="6895B574" w:rsidR="004378C7" w:rsidRPr="00013ADB" w:rsidRDefault="004378C7" w:rsidP="008B2694">
            <w:pPr>
              <w:spacing w:after="0" w:line="240" w:lineRule="auto"/>
              <w:contextualSpacing/>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3.2. Дата "</w:t>
            </w:r>
            <w:r w:rsidR="00045210">
              <w:rPr>
                <w:rFonts w:ascii="Liberation Serif" w:eastAsia="Times New Roman" w:hAnsi="Liberation Serif" w:cs="Liberation Serif"/>
                <w:color w:val="22272F"/>
                <w:sz w:val="24"/>
                <w:szCs w:val="24"/>
                <w:lang w:eastAsia="ru-RU"/>
              </w:rPr>
              <w:t>08</w:t>
            </w:r>
            <w:r w:rsidRPr="00013ADB">
              <w:rPr>
                <w:rFonts w:ascii="Liberation Serif" w:eastAsia="Times New Roman" w:hAnsi="Liberation Serif" w:cs="Liberation Serif"/>
                <w:color w:val="22272F"/>
                <w:sz w:val="24"/>
                <w:szCs w:val="24"/>
                <w:lang w:eastAsia="ru-RU"/>
              </w:rPr>
              <w:t>"</w:t>
            </w:r>
            <w:r w:rsidR="00847A42" w:rsidRPr="00013ADB">
              <w:rPr>
                <w:rFonts w:ascii="Liberation Serif" w:eastAsia="Times New Roman" w:hAnsi="Liberation Serif" w:cs="Liberation Serif"/>
                <w:color w:val="22272F"/>
                <w:sz w:val="24"/>
                <w:szCs w:val="24"/>
                <w:lang w:eastAsia="ru-RU"/>
              </w:rPr>
              <w:t xml:space="preserve"> </w:t>
            </w:r>
            <w:r w:rsidR="007A78C5">
              <w:rPr>
                <w:rFonts w:ascii="Liberation Serif" w:eastAsia="Times New Roman" w:hAnsi="Liberation Serif" w:cs="Liberation Serif"/>
                <w:color w:val="22272F"/>
                <w:sz w:val="24"/>
                <w:szCs w:val="24"/>
                <w:lang w:eastAsia="ru-RU"/>
              </w:rPr>
              <w:t>ноября</w:t>
            </w:r>
            <w:r w:rsidRPr="00013ADB">
              <w:rPr>
                <w:rFonts w:ascii="Liberation Serif" w:eastAsia="Times New Roman" w:hAnsi="Liberation Serif" w:cs="Liberation Serif"/>
                <w:color w:val="22272F"/>
                <w:sz w:val="24"/>
                <w:szCs w:val="24"/>
                <w:lang w:eastAsia="ru-RU"/>
              </w:rPr>
              <w:t xml:space="preserve"> </w:t>
            </w:r>
            <w:r w:rsidR="003C73DA" w:rsidRPr="00013ADB">
              <w:rPr>
                <w:rFonts w:ascii="Liberation Serif" w:eastAsia="Times New Roman" w:hAnsi="Liberation Serif" w:cs="Liberation Serif"/>
                <w:color w:val="22272F"/>
                <w:sz w:val="24"/>
                <w:szCs w:val="24"/>
                <w:lang w:eastAsia="ru-RU"/>
              </w:rPr>
              <w:t>202</w:t>
            </w:r>
            <w:r w:rsidR="00847A42" w:rsidRPr="00013ADB">
              <w:rPr>
                <w:rFonts w:ascii="Liberation Serif" w:eastAsia="Times New Roman" w:hAnsi="Liberation Serif" w:cs="Liberation Serif"/>
                <w:color w:val="22272F"/>
                <w:sz w:val="24"/>
                <w:szCs w:val="24"/>
                <w:lang w:eastAsia="ru-RU"/>
              </w:rPr>
              <w:t>4</w:t>
            </w:r>
            <w:r w:rsidRPr="00013ADB">
              <w:rPr>
                <w:rFonts w:ascii="Liberation Serif" w:eastAsia="Times New Roman" w:hAnsi="Liberation Serif" w:cs="Liberation Serif"/>
                <w:color w:val="22272F"/>
                <w:sz w:val="24"/>
                <w:szCs w:val="24"/>
                <w:lang w:eastAsia="ru-RU"/>
              </w:rPr>
              <w:t xml:space="preserve"> г.</w:t>
            </w:r>
          </w:p>
          <w:p w14:paraId="04D0AD8F" w14:textId="5B844DDB" w:rsidR="004378C7" w:rsidRPr="00013ADB" w:rsidRDefault="004378C7" w:rsidP="008B2694">
            <w:pPr>
              <w:spacing w:after="0" w:line="240" w:lineRule="auto"/>
              <w:contextualSpacing/>
              <w:rPr>
                <w:rFonts w:ascii="Liberation Serif" w:eastAsia="Times New Roman" w:hAnsi="Liberation Serif" w:cs="Liberation Serif"/>
                <w:color w:val="22272F"/>
                <w:sz w:val="24"/>
                <w:szCs w:val="24"/>
                <w:lang w:eastAsia="ru-RU"/>
              </w:rPr>
            </w:pPr>
          </w:p>
        </w:tc>
      </w:tr>
    </w:tbl>
    <w:p w14:paraId="1324CC2B" w14:textId="77777777" w:rsidR="00EF5317" w:rsidRPr="00013ADB" w:rsidRDefault="007163F7" w:rsidP="008B2694">
      <w:pPr>
        <w:spacing w:after="0" w:line="240" w:lineRule="auto"/>
        <w:contextualSpacing/>
        <w:rPr>
          <w:rFonts w:ascii="Liberation Serif" w:hAnsi="Liberation Serif" w:cs="Liberation Serif"/>
          <w:sz w:val="24"/>
          <w:szCs w:val="24"/>
        </w:rPr>
      </w:pPr>
    </w:p>
    <w:sectPr w:rsidR="00EF5317" w:rsidRPr="00013ADB" w:rsidSect="00E60DB5">
      <w:footerReference w:type="default" r:id="rId7"/>
      <w:pgSz w:w="11906" w:h="16838"/>
      <w:pgMar w:top="568" w:right="849" w:bottom="567" w:left="85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BAE56B" w14:textId="77777777" w:rsidR="00021C36" w:rsidRDefault="00021C36" w:rsidP="00021C36">
      <w:pPr>
        <w:spacing w:after="0" w:line="240" w:lineRule="auto"/>
      </w:pPr>
      <w:r>
        <w:separator/>
      </w:r>
    </w:p>
  </w:endnote>
  <w:endnote w:type="continuationSeparator" w:id="0">
    <w:p w14:paraId="0BC50C5D" w14:textId="77777777" w:rsidR="00021C36" w:rsidRDefault="00021C36" w:rsidP="00021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3727298"/>
      <w:docPartObj>
        <w:docPartGallery w:val="Page Numbers (Bottom of Page)"/>
        <w:docPartUnique/>
      </w:docPartObj>
    </w:sdtPr>
    <w:sdtEndPr>
      <w:rPr>
        <w:rFonts w:ascii="Times New Roman" w:hAnsi="Times New Roman" w:cs="Times New Roman"/>
        <w:sz w:val="24"/>
        <w:szCs w:val="24"/>
      </w:rPr>
    </w:sdtEndPr>
    <w:sdtContent>
      <w:p w14:paraId="1630A85B" w14:textId="0E44ED57" w:rsidR="00021C36" w:rsidRPr="00021C36" w:rsidRDefault="00021C36">
        <w:pPr>
          <w:pStyle w:val="a7"/>
          <w:jc w:val="right"/>
          <w:rPr>
            <w:rFonts w:ascii="Times New Roman" w:hAnsi="Times New Roman" w:cs="Times New Roman"/>
            <w:sz w:val="24"/>
            <w:szCs w:val="24"/>
          </w:rPr>
        </w:pPr>
        <w:r w:rsidRPr="00021C36">
          <w:rPr>
            <w:rFonts w:ascii="Times New Roman" w:hAnsi="Times New Roman" w:cs="Times New Roman"/>
            <w:sz w:val="24"/>
            <w:szCs w:val="24"/>
          </w:rPr>
          <w:fldChar w:fldCharType="begin"/>
        </w:r>
        <w:r w:rsidRPr="00021C36">
          <w:rPr>
            <w:rFonts w:ascii="Times New Roman" w:hAnsi="Times New Roman" w:cs="Times New Roman"/>
            <w:sz w:val="24"/>
            <w:szCs w:val="24"/>
          </w:rPr>
          <w:instrText>PAGE   \* MERGEFORMAT</w:instrText>
        </w:r>
        <w:r w:rsidRPr="00021C36">
          <w:rPr>
            <w:rFonts w:ascii="Times New Roman" w:hAnsi="Times New Roman" w:cs="Times New Roman"/>
            <w:sz w:val="24"/>
            <w:szCs w:val="24"/>
          </w:rPr>
          <w:fldChar w:fldCharType="separate"/>
        </w:r>
        <w:r w:rsidRPr="00021C36">
          <w:rPr>
            <w:rFonts w:ascii="Times New Roman" w:hAnsi="Times New Roman" w:cs="Times New Roman"/>
            <w:sz w:val="24"/>
            <w:szCs w:val="24"/>
          </w:rPr>
          <w:t>2</w:t>
        </w:r>
        <w:r w:rsidRPr="00021C36">
          <w:rPr>
            <w:rFonts w:ascii="Times New Roman" w:hAnsi="Times New Roman" w:cs="Times New Roman"/>
            <w:sz w:val="24"/>
            <w:szCs w:val="24"/>
          </w:rPr>
          <w:fldChar w:fldCharType="end"/>
        </w:r>
      </w:p>
    </w:sdtContent>
  </w:sdt>
  <w:p w14:paraId="3FA511B1" w14:textId="77777777" w:rsidR="00021C36" w:rsidRDefault="00021C3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296B99" w14:textId="77777777" w:rsidR="00021C36" w:rsidRDefault="00021C36" w:rsidP="00021C36">
      <w:pPr>
        <w:spacing w:after="0" w:line="240" w:lineRule="auto"/>
      </w:pPr>
      <w:r>
        <w:separator/>
      </w:r>
    </w:p>
  </w:footnote>
  <w:footnote w:type="continuationSeparator" w:id="0">
    <w:p w14:paraId="015BE44F" w14:textId="77777777" w:rsidR="00021C36" w:rsidRDefault="00021C36" w:rsidP="00021C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DAC"/>
    <w:rsid w:val="00002E55"/>
    <w:rsid w:val="00013ADB"/>
    <w:rsid w:val="00021C36"/>
    <w:rsid w:val="00027CF0"/>
    <w:rsid w:val="00045210"/>
    <w:rsid w:val="0009296C"/>
    <w:rsid w:val="00093C59"/>
    <w:rsid w:val="000F493B"/>
    <w:rsid w:val="00124EF9"/>
    <w:rsid w:val="001738A2"/>
    <w:rsid w:val="002254DD"/>
    <w:rsid w:val="003274BB"/>
    <w:rsid w:val="003851A6"/>
    <w:rsid w:val="003C73DA"/>
    <w:rsid w:val="004378C7"/>
    <w:rsid w:val="00457F23"/>
    <w:rsid w:val="00466B39"/>
    <w:rsid w:val="005D3D85"/>
    <w:rsid w:val="005D6D1C"/>
    <w:rsid w:val="0062600D"/>
    <w:rsid w:val="00631D83"/>
    <w:rsid w:val="0065266E"/>
    <w:rsid w:val="007163F7"/>
    <w:rsid w:val="007176C4"/>
    <w:rsid w:val="00760915"/>
    <w:rsid w:val="00792B44"/>
    <w:rsid w:val="007A52A1"/>
    <w:rsid w:val="007A78C5"/>
    <w:rsid w:val="00847A42"/>
    <w:rsid w:val="008A5603"/>
    <w:rsid w:val="008B2694"/>
    <w:rsid w:val="00913C10"/>
    <w:rsid w:val="00921867"/>
    <w:rsid w:val="009D60C5"/>
    <w:rsid w:val="00A048BE"/>
    <w:rsid w:val="00A34B80"/>
    <w:rsid w:val="00A43677"/>
    <w:rsid w:val="00A569CA"/>
    <w:rsid w:val="00A56A26"/>
    <w:rsid w:val="00B25D92"/>
    <w:rsid w:val="00B2631A"/>
    <w:rsid w:val="00B62C89"/>
    <w:rsid w:val="00B92DAC"/>
    <w:rsid w:val="00C14AD5"/>
    <w:rsid w:val="00C750FF"/>
    <w:rsid w:val="00CC5119"/>
    <w:rsid w:val="00D64FCE"/>
    <w:rsid w:val="00E60DB5"/>
    <w:rsid w:val="00EC510C"/>
    <w:rsid w:val="00EE75B5"/>
    <w:rsid w:val="00F656EB"/>
    <w:rsid w:val="00FF20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4D8586C"/>
  <w15:chartTrackingRefBased/>
  <w15:docId w15:val="{6AAE1476-23F9-48C1-ADB3-56E4A152A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1">
    <w:name w:val="s_1"/>
    <w:basedOn w:val="a"/>
    <w:rsid w:val="004378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_11"/>
    <w:basedOn w:val="a0"/>
    <w:rsid w:val="004378C7"/>
  </w:style>
  <w:style w:type="paragraph" w:customStyle="1" w:styleId="s16">
    <w:name w:val="s_16"/>
    <w:basedOn w:val="a"/>
    <w:rsid w:val="004378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4378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rsid w:val="008B2694"/>
    <w:rPr>
      <w:rFonts w:cs="Times New Roman"/>
      <w:color w:val="0000FF"/>
      <w:u w:val="single"/>
    </w:rPr>
  </w:style>
  <w:style w:type="paragraph" w:customStyle="1" w:styleId="prilozhenie">
    <w:name w:val="prilozhenie"/>
    <w:basedOn w:val="a"/>
    <w:uiPriority w:val="99"/>
    <w:rsid w:val="008B2694"/>
    <w:pPr>
      <w:spacing w:after="0" w:line="240" w:lineRule="auto"/>
      <w:ind w:firstLine="709"/>
      <w:jc w:val="both"/>
    </w:pPr>
    <w:rPr>
      <w:rFonts w:ascii="Times New Roman" w:eastAsia="Times New Roman" w:hAnsi="Times New Roman" w:cs="Times New Roman"/>
      <w:sz w:val="24"/>
      <w:szCs w:val="24"/>
    </w:rPr>
  </w:style>
  <w:style w:type="paragraph" w:styleId="a4">
    <w:name w:val="List Paragraph"/>
    <w:basedOn w:val="a"/>
    <w:uiPriority w:val="99"/>
    <w:qFormat/>
    <w:rsid w:val="003274BB"/>
    <w:pPr>
      <w:ind w:left="720"/>
      <w:contextualSpacing/>
    </w:pPr>
  </w:style>
  <w:style w:type="paragraph" w:styleId="a5">
    <w:name w:val="header"/>
    <w:basedOn w:val="a"/>
    <w:link w:val="a6"/>
    <w:uiPriority w:val="99"/>
    <w:unhideWhenUsed/>
    <w:rsid w:val="00021C3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21C36"/>
  </w:style>
  <w:style w:type="paragraph" w:styleId="a7">
    <w:name w:val="footer"/>
    <w:basedOn w:val="a"/>
    <w:link w:val="a8"/>
    <w:uiPriority w:val="99"/>
    <w:unhideWhenUsed/>
    <w:rsid w:val="00021C3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21C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7137610">
      <w:bodyDiv w:val="1"/>
      <w:marLeft w:val="0"/>
      <w:marRight w:val="0"/>
      <w:marTop w:val="0"/>
      <w:marBottom w:val="0"/>
      <w:divBdr>
        <w:top w:val="none" w:sz="0" w:space="0" w:color="auto"/>
        <w:left w:val="none" w:sz="0" w:space="0" w:color="auto"/>
        <w:bottom w:val="none" w:sz="0" w:space="0" w:color="auto"/>
        <w:right w:val="none" w:sz="0" w:space="0" w:color="auto"/>
      </w:divBdr>
      <w:divsChild>
        <w:div w:id="440146463">
          <w:marLeft w:val="0"/>
          <w:marRight w:val="0"/>
          <w:marTop w:val="0"/>
          <w:marBottom w:val="0"/>
          <w:divBdr>
            <w:top w:val="none" w:sz="0" w:space="0" w:color="auto"/>
            <w:left w:val="none" w:sz="0" w:space="0" w:color="auto"/>
            <w:bottom w:val="none" w:sz="0" w:space="0" w:color="auto"/>
            <w:right w:val="none" w:sz="0" w:space="0" w:color="auto"/>
          </w:divBdr>
          <w:divsChild>
            <w:div w:id="1582520814">
              <w:marLeft w:val="0"/>
              <w:marRight w:val="0"/>
              <w:marTop w:val="0"/>
              <w:marBottom w:val="0"/>
              <w:divBdr>
                <w:top w:val="none" w:sz="0" w:space="0" w:color="auto"/>
                <w:left w:val="none" w:sz="0" w:space="0" w:color="auto"/>
                <w:bottom w:val="none" w:sz="0" w:space="0" w:color="auto"/>
                <w:right w:val="none" w:sz="0" w:space="0" w:color="auto"/>
              </w:divBdr>
              <w:divsChild>
                <w:div w:id="118398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228664">
          <w:marLeft w:val="0"/>
          <w:marRight w:val="0"/>
          <w:marTop w:val="0"/>
          <w:marBottom w:val="0"/>
          <w:divBdr>
            <w:top w:val="none" w:sz="0" w:space="0" w:color="auto"/>
            <w:left w:val="none" w:sz="0" w:space="0" w:color="auto"/>
            <w:bottom w:val="none" w:sz="0" w:space="0" w:color="auto"/>
            <w:right w:val="none" w:sz="0" w:space="0" w:color="auto"/>
          </w:divBdr>
          <w:divsChild>
            <w:div w:id="1493444192">
              <w:marLeft w:val="0"/>
              <w:marRight w:val="0"/>
              <w:marTop w:val="0"/>
              <w:marBottom w:val="0"/>
              <w:divBdr>
                <w:top w:val="none" w:sz="0" w:space="0" w:color="auto"/>
                <w:left w:val="none" w:sz="0" w:space="0" w:color="auto"/>
                <w:bottom w:val="none" w:sz="0" w:space="0" w:color="auto"/>
                <w:right w:val="none" w:sz="0" w:space="0" w:color="auto"/>
              </w:divBdr>
              <w:divsChild>
                <w:div w:id="90610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368983">
      <w:bodyDiv w:val="1"/>
      <w:marLeft w:val="0"/>
      <w:marRight w:val="0"/>
      <w:marTop w:val="0"/>
      <w:marBottom w:val="0"/>
      <w:divBdr>
        <w:top w:val="none" w:sz="0" w:space="0" w:color="auto"/>
        <w:left w:val="none" w:sz="0" w:space="0" w:color="auto"/>
        <w:bottom w:val="none" w:sz="0" w:space="0" w:color="auto"/>
        <w:right w:val="none" w:sz="0" w:space="0" w:color="auto"/>
      </w:divBdr>
    </w:div>
    <w:div w:id="2125228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esk.tmb.r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3</Pages>
  <Words>1309</Words>
  <Characters>7467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Шляхова Татьяна Владимировна</dc:creator>
  <cp:keywords/>
  <dc:description/>
  <cp:lastModifiedBy>Маслякова Татьяна Сергеевна</cp:lastModifiedBy>
  <cp:revision>6</cp:revision>
  <cp:lastPrinted>2021-10-08T12:45:00Z</cp:lastPrinted>
  <dcterms:created xsi:type="dcterms:W3CDTF">2024-11-08T08:30:00Z</dcterms:created>
  <dcterms:modified xsi:type="dcterms:W3CDTF">2024-11-08T11:59:00Z</dcterms:modified>
</cp:coreProperties>
</file>