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45368A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31273748" w:rsidR="00491EF4" w:rsidRPr="0045368A" w:rsidRDefault="0045368A" w:rsidP="0045368A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 w:rsidRPr="0045368A">
              <w:rPr>
                <w:rStyle w:val="a5"/>
                <w:color w:val="000000" w:themeColor="text1"/>
                <w:u w:val="none"/>
              </w:rPr>
              <w:t>12</w:t>
            </w:r>
            <w:r w:rsidR="00AE2447" w:rsidRPr="0045368A">
              <w:rPr>
                <w:rStyle w:val="a5"/>
                <w:color w:val="000000" w:themeColor="text1"/>
                <w:u w:val="none"/>
              </w:rPr>
              <w:t>.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0</w:t>
            </w:r>
            <w:r w:rsidRPr="0045368A">
              <w:rPr>
                <w:rStyle w:val="a5"/>
                <w:color w:val="000000" w:themeColor="text1"/>
                <w:u w:val="none"/>
              </w:rPr>
              <w:t>2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</w:tbl>
    <w:p w14:paraId="797DEB10" w14:textId="77777777" w:rsidR="009A139D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p w14:paraId="19C5B59D" w14:textId="77777777" w:rsidR="00FE4AB0" w:rsidRPr="00872181" w:rsidRDefault="00FE4AB0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14:paraId="66DE4AF1" w14:textId="77777777" w:rsidTr="000648E1">
        <w:tc>
          <w:tcPr>
            <w:tcW w:w="5000" w:type="pct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</w:tcPr>
          <w:p w14:paraId="78EDE96C" w14:textId="3929B312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45368A">
              <w:rPr>
                <w:sz w:val="24"/>
                <w:szCs w:val="24"/>
              </w:rPr>
              <w:t>12</w:t>
            </w:r>
            <w:r w:rsidR="009A6B28">
              <w:rPr>
                <w:sz w:val="24"/>
                <w:szCs w:val="24"/>
              </w:rPr>
              <w:t xml:space="preserve"> </w:t>
            </w:r>
            <w:r w:rsidR="0045368A">
              <w:rPr>
                <w:sz w:val="24"/>
                <w:szCs w:val="24"/>
              </w:rPr>
              <w:t>февраля</w:t>
            </w:r>
            <w:r w:rsidR="00F10B7E">
              <w:rPr>
                <w:sz w:val="24"/>
                <w:szCs w:val="24"/>
              </w:rPr>
              <w:t xml:space="preserve"> </w:t>
            </w:r>
            <w:r w:rsidRPr="00D60AC5">
              <w:rPr>
                <w:sz w:val="24"/>
                <w:szCs w:val="24"/>
              </w:rPr>
              <w:t>201</w:t>
            </w:r>
            <w:r w:rsidR="005F30D2">
              <w:rPr>
                <w:sz w:val="24"/>
                <w:szCs w:val="24"/>
              </w:rPr>
              <w:t>9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7326D1C3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FE4AB0">
              <w:rPr>
                <w:sz w:val="24"/>
                <w:szCs w:val="24"/>
              </w:rPr>
              <w:t>2</w:t>
            </w:r>
            <w:r w:rsidR="0045368A">
              <w:rPr>
                <w:sz w:val="24"/>
                <w:szCs w:val="24"/>
              </w:rPr>
              <w:t>0</w:t>
            </w:r>
            <w:r w:rsidR="00926E52" w:rsidRPr="00975A37">
              <w:rPr>
                <w:sz w:val="24"/>
                <w:szCs w:val="24"/>
              </w:rPr>
              <w:t xml:space="preserve"> </w:t>
            </w:r>
            <w:r w:rsidR="0045368A">
              <w:rPr>
                <w:sz w:val="24"/>
                <w:szCs w:val="24"/>
              </w:rPr>
              <w:t>февраля</w:t>
            </w:r>
            <w:r w:rsidRPr="00975A37">
              <w:rPr>
                <w:sz w:val="24"/>
                <w:szCs w:val="24"/>
              </w:rPr>
              <w:t xml:space="preserve"> 201</w:t>
            </w:r>
            <w:r w:rsidR="005F30D2">
              <w:rPr>
                <w:sz w:val="24"/>
                <w:szCs w:val="24"/>
              </w:rPr>
              <w:t>9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04E1DB3F" w14:textId="77777777" w:rsidR="0045368A" w:rsidRPr="0045368A" w:rsidRDefault="0045368A" w:rsidP="0045368A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5368A">
              <w:rPr>
                <w:rFonts w:eastAsia="Calibri"/>
                <w:bCs/>
                <w:sz w:val="24"/>
                <w:szCs w:val="24"/>
              </w:rPr>
              <w:t>Об избрании Генерального директора ПАО «Тамбовская энергосбытовая компания».</w:t>
            </w:r>
          </w:p>
          <w:p w14:paraId="67A4A98B" w14:textId="77777777" w:rsidR="0045368A" w:rsidRPr="0045368A" w:rsidRDefault="0045368A" w:rsidP="0045368A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5368A">
              <w:rPr>
                <w:rFonts w:eastAsia="Calibri"/>
                <w:bCs/>
                <w:sz w:val="24"/>
                <w:szCs w:val="24"/>
              </w:rPr>
              <w:t>Об утверждении руководителя и членов Центрального закупочного комитета ПАО «Тамбовская энергосбытовая компания».</w:t>
            </w:r>
          </w:p>
          <w:p w14:paraId="33093966" w14:textId="77777777" w:rsidR="0045368A" w:rsidRPr="0045368A" w:rsidRDefault="0045368A" w:rsidP="0045368A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5368A">
              <w:rPr>
                <w:rFonts w:eastAsia="Calibri"/>
                <w:bCs/>
                <w:sz w:val="24"/>
                <w:szCs w:val="24"/>
              </w:rPr>
              <w:t>О рассмотрении отчета генерального директора ПАО «Тамбовская энергосбытовая компания» о выполнении плана проведения корпоративных мероприятий за 4 квартал 2018 года.</w:t>
            </w:r>
          </w:p>
          <w:p w14:paraId="03EBDA38" w14:textId="77777777" w:rsidR="0045368A" w:rsidRPr="0045368A" w:rsidRDefault="0045368A" w:rsidP="0045368A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5368A">
              <w:rPr>
                <w:rFonts w:eastAsia="Calibri"/>
                <w:bCs/>
                <w:sz w:val="24"/>
                <w:szCs w:val="24"/>
              </w:rPr>
              <w:t>О рассмотрении отчета об итогах закупочной деятельности ПАО «Тамбовская энергосбытовая компания» за 4 квартал 2018 года.</w:t>
            </w:r>
          </w:p>
          <w:p w14:paraId="0A1F59DC" w14:textId="77777777" w:rsidR="0045368A" w:rsidRPr="0045368A" w:rsidRDefault="0045368A" w:rsidP="0045368A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5368A">
              <w:rPr>
                <w:sz w:val="24"/>
                <w:szCs w:val="24"/>
                <w:lang w:eastAsia="ru-RU"/>
              </w:rPr>
              <w:t>Об утверждении отчета об исполнении Программы страховой защиты ПАО «Тамбовская энергосбытовая компания» за 2018 год.</w:t>
            </w:r>
          </w:p>
          <w:p w14:paraId="6FC6F348" w14:textId="77777777" w:rsidR="0045368A" w:rsidRPr="0045368A" w:rsidRDefault="0045368A" w:rsidP="0045368A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5368A">
              <w:rPr>
                <w:color w:val="000000"/>
                <w:sz w:val="24"/>
                <w:szCs w:val="24"/>
                <w:lang w:eastAsia="ru-RU"/>
              </w:rPr>
              <w:t>Об утверждении значений ключевых показателей эффективности (КПЭ) и контрольных показателей (КП) ПАО «Тамбовская энергосбытовая компания» на 2019 год.</w:t>
            </w:r>
          </w:p>
          <w:p w14:paraId="3E70115C" w14:textId="77777777" w:rsidR="0045368A" w:rsidRPr="0045368A" w:rsidRDefault="0045368A" w:rsidP="0045368A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5368A">
              <w:rPr>
                <w:color w:val="000000"/>
                <w:sz w:val="24"/>
                <w:szCs w:val="24"/>
                <w:lang w:eastAsia="ru-RU"/>
              </w:rPr>
              <w:t>Об одобрении сделок, связанных с безвозмездной передачей имущества и безвозмездным оказанием услуг ПАО «Тамбовская энергосбытовая компания».</w:t>
            </w:r>
          </w:p>
          <w:p w14:paraId="6C56C82B" w14:textId="77777777" w:rsidR="0045368A" w:rsidRPr="0045368A" w:rsidRDefault="0045368A" w:rsidP="0045368A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5368A">
              <w:rPr>
                <w:color w:val="000000"/>
                <w:sz w:val="24"/>
                <w:szCs w:val="24"/>
                <w:lang w:eastAsia="ru-RU"/>
              </w:rPr>
              <w:t>Об утверждении Финансовой политики ПАО «Тамбовская энергосбытовая компания» в новой редакции.</w:t>
            </w:r>
          </w:p>
          <w:p w14:paraId="5849F9FA" w14:textId="77777777" w:rsidR="0045368A" w:rsidRPr="0045368A" w:rsidRDefault="0045368A" w:rsidP="0045368A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5368A">
              <w:rPr>
                <w:rFonts w:eastAsia="Calibri"/>
                <w:bCs/>
                <w:sz w:val="24"/>
                <w:szCs w:val="24"/>
              </w:rPr>
              <w:t>О рассмотрении отчетов Генерального директора о выполнении поручений Совета директоров ПАО «Тамбовская энергосбытовая компания» за 2018 год.</w:t>
            </w:r>
          </w:p>
          <w:p w14:paraId="2907DC70" w14:textId="77777777" w:rsidR="0045368A" w:rsidRPr="0045368A" w:rsidRDefault="0045368A" w:rsidP="0045368A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5368A">
              <w:rPr>
                <w:color w:val="000000"/>
                <w:sz w:val="24"/>
                <w:szCs w:val="24"/>
                <w:lang w:eastAsia="ru-RU"/>
              </w:rPr>
              <w:t>Об утверждении Методик расчета и оценки выполнения ключевых показателей эффективности (КПЭ) и контрольных показателей (КП) ПАО «Тамбовская энергосбытовая компания» на 2019 год.</w:t>
            </w:r>
          </w:p>
          <w:p w14:paraId="2DA08EC1" w14:textId="77777777" w:rsidR="0045368A" w:rsidRPr="0045368A" w:rsidRDefault="0045368A" w:rsidP="0045368A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5368A">
              <w:rPr>
                <w:color w:val="000000"/>
                <w:sz w:val="24"/>
                <w:szCs w:val="24"/>
                <w:lang w:eastAsia="ru-RU"/>
              </w:rPr>
              <w:lastRenderedPageBreak/>
              <w:t>О предварительном одобрении штатного расписания ПАО «Тамбовская энергосбытовая компания».</w:t>
            </w:r>
          </w:p>
          <w:p w14:paraId="6A5E3E89" w14:textId="00D36CD9" w:rsidR="009A6B28" w:rsidRDefault="0045368A" w:rsidP="0045368A">
            <w:pPr>
              <w:tabs>
                <w:tab w:val="left" w:pos="426"/>
              </w:tabs>
              <w:ind w:firstLine="738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12. </w:t>
            </w:r>
            <w:r w:rsidRPr="0045368A">
              <w:rPr>
                <w:rFonts w:eastAsia="Calibri"/>
                <w:bCs/>
                <w:sz w:val="24"/>
                <w:szCs w:val="24"/>
              </w:rPr>
              <w:t>Об утверждении условий договора с регистратором ПАО «Тамбовская энергосбытовая компания» в редакции дополнительного соглашения.</w:t>
            </w:r>
          </w:p>
          <w:p w14:paraId="4A672CBC" w14:textId="77777777" w:rsidR="00B5793D" w:rsidRDefault="00B5793D" w:rsidP="00B5793D">
            <w:pPr>
              <w:tabs>
                <w:tab w:val="left" w:pos="426"/>
              </w:tabs>
              <w:ind w:firstLine="738"/>
              <w:jc w:val="both"/>
              <w:rPr>
                <w:sz w:val="24"/>
                <w:szCs w:val="24"/>
              </w:rPr>
            </w:pPr>
          </w:p>
          <w:p w14:paraId="3878F50D" w14:textId="77777777" w:rsid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10BC2A29" w:rsidR="00CF299D" w:rsidRPr="0010752B" w:rsidRDefault="0045368A" w:rsidP="005F30D2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5368A">
              <w:rPr>
                <w:b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lastRenderedPageBreak/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</w:tcPr>
          <w:p w14:paraId="16934F62" w14:textId="77777777" w:rsidR="00F10B7E" w:rsidRDefault="00F10B7E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6B816013" w:rsidR="00F71955" w:rsidRPr="00872181" w:rsidRDefault="009A139D" w:rsidP="0045368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45368A">
              <w:rPr>
                <w:color w:val="000000"/>
              </w:rPr>
              <w:t>12</w:t>
            </w:r>
            <w:r w:rsidR="00FE4AB0">
              <w:rPr>
                <w:color w:val="000000"/>
              </w:rPr>
              <w:t>»</w:t>
            </w:r>
            <w:r w:rsidRPr="00E63EF0">
              <w:rPr>
                <w:color w:val="000000"/>
              </w:rPr>
              <w:t xml:space="preserve"> </w:t>
            </w:r>
            <w:r w:rsidR="0045368A">
              <w:rPr>
                <w:color w:val="000000"/>
              </w:rPr>
              <w:t>февраля</w:t>
            </w:r>
            <w:bookmarkStart w:id="0" w:name="_GoBack"/>
            <w:bookmarkEnd w:id="0"/>
            <w:r w:rsidR="00C7597D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20</w:t>
            </w:r>
            <w:r w:rsidR="00EA4D82" w:rsidRPr="00E63EF0">
              <w:rPr>
                <w:color w:val="000000"/>
              </w:rPr>
              <w:t>1</w:t>
            </w:r>
            <w:r w:rsidR="005F30D2">
              <w:rPr>
                <w:color w:val="000000"/>
              </w:rPr>
              <w:t>9</w:t>
            </w:r>
            <w:r w:rsidR="007B791C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C4BC0AE4"/>
    <w:lvl w:ilvl="0" w:tplc="1A6A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3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0"/>
  </w:num>
  <w:num w:numId="23">
    <w:abstractNumId w:val="6"/>
  </w:num>
  <w:num w:numId="24">
    <w:abstractNumId w:val="21"/>
  </w:num>
  <w:num w:numId="25">
    <w:abstractNumId w:val="32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3"/>
  </w:num>
  <w:num w:numId="32">
    <w:abstractNumId w:val="17"/>
  </w:num>
  <w:num w:numId="33">
    <w:abstractNumId w:val="0"/>
  </w:num>
  <w:num w:numId="34">
    <w:abstractNumId w:val="31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7879"/>
    <w:rsid w:val="000E2550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368A"/>
    <w:rsid w:val="00454446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E0D9C"/>
    <w:rsid w:val="007E31F5"/>
    <w:rsid w:val="007E6811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F0310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63B2"/>
    <w:rsid w:val="00E1029A"/>
    <w:rsid w:val="00E24B42"/>
    <w:rsid w:val="00E345BF"/>
    <w:rsid w:val="00E361F4"/>
    <w:rsid w:val="00E43C62"/>
    <w:rsid w:val="00E63EF0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2457"/>
    <w:rsid w:val="00F92498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2018-12-06T14:47:00Z</cp:lastPrinted>
  <dcterms:created xsi:type="dcterms:W3CDTF">2019-02-12T13:56:00Z</dcterms:created>
  <dcterms:modified xsi:type="dcterms:W3CDTF">2019-02-12T14:04:00Z</dcterms:modified>
</cp:coreProperties>
</file>