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F84FC3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эмитента: </w:t>
            </w:r>
            <w:r w:rsidR="00872449">
              <w:rPr>
                <w:sz w:val="24"/>
                <w:szCs w:val="24"/>
              </w:rPr>
              <w:t>2</w:t>
            </w:r>
            <w:r w:rsidR="00BC6BEB" w:rsidRPr="00BC6BEB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</w:t>
            </w:r>
            <w:r w:rsidR="00BC6BEB">
              <w:rPr>
                <w:sz w:val="24"/>
                <w:szCs w:val="24"/>
              </w:rPr>
              <w:t>сентября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>(наблюдательного совета)</w:t>
            </w:r>
            <w:r w:rsidR="00F84FC3">
              <w:rPr>
                <w:sz w:val="24"/>
                <w:szCs w:val="24"/>
              </w:rPr>
              <w:t xml:space="preserve">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bookmarkStart w:id="0" w:name="_GoBack"/>
            <w:bookmarkEnd w:id="0"/>
            <w:r w:rsidR="00DE398E">
              <w:rPr>
                <w:sz w:val="24"/>
                <w:szCs w:val="24"/>
              </w:rPr>
              <w:t>3</w:t>
            </w:r>
            <w:r w:rsidR="00BC6BEB">
              <w:rPr>
                <w:sz w:val="24"/>
                <w:szCs w:val="24"/>
              </w:rPr>
              <w:t>0</w:t>
            </w:r>
            <w:r w:rsidRPr="00872181">
              <w:rPr>
                <w:sz w:val="24"/>
                <w:szCs w:val="24"/>
              </w:rPr>
              <w:t xml:space="preserve"> </w:t>
            </w:r>
            <w:r w:rsidR="00BC6BEB">
              <w:rPr>
                <w:sz w:val="24"/>
                <w:szCs w:val="24"/>
              </w:rPr>
              <w:t>сентября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BC6BEB" w:rsidRPr="00BC6BEB" w:rsidRDefault="00BC6BEB" w:rsidP="00BC6BEB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47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C6BEB">
              <w:rPr>
                <w:color w:val="000000"/>
                <w:sz w:val="24"/>
                <w:szCs w:val="24"/>
                <w:lang w:eastAsia="ru-RU"/>
              </w:rPr>
              <w:t xml:space="preserve">Об утверждении лимита стоимостных параметров заимствований ПАО «Тамбовская </w:t>
            </w:r>
            <w:proofErr w:type="spellStart"/>
            <w:r w:rsidRPr="00BC6BEB">
              <w:rPr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BC6BEB">
              <w:rPr>
                <w:color w:val="000000"/>
                <w:sz w:val="24"/>
                <w:szCs w:val="24"/>
                <w:lang w:eastAsia="ru-RU"/>
              </w:rPr>
              <w:t xml:space="preserve"> компания» на 4 квартал 2016 года. </w:t>
            </w:r>
          </w:p>
          <w:p w:rsidR="00BC6BEB" w:rsidRPr="00BC6BEB" w:rsidRDefault="00BC6BEB" w:rsidP="00BC6BEB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47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C6BEB">
              <w:rPr>
                <w:bCs/>
                <w:color w:val="000000"/>
                <w:sz w:val="24"/>
                <w:szCs w:val="24"/>
                <w:lang w:eastAsia="ru-RU"/>
              </w:rPr>
              <w:t xml:space="preserve">Об определении условий трудового договора с Генеральным директором ПАО «Тамбовская </w:t>
            </w:r>
            <w:proofErr w:type="spellStart"/>
            <w:r w:rsidRPr="00BC6BEB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BC6BEB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B84390" w:rsidRDefault="00BC6BEB" w:rsidP="00BC6BEB">
            <w:pPr>
              <w:widowControl w:val="0"/>
              <w:tabs>
                <w:tab w:val="left" w:pos="0"/>
                <w:tab w:val="left" w:pos="284"/>
              </w:tabs>
              <w:ind w:firstLine="447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C6BEB">
              <w:rPr>
                <w:bCs/>
                <w:color w:val="000000"/>
                <w:sz w:val="24"/>
                <w:szCs w:val="24"/>
                <w:lang w:eastAsia="ru-RU"/>
              </w:rPr>
              <w:t>Об одобрении сделки, связанной с предоставлением рассрочки платежа на срок более 12 месяцев.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BC6BEB">
              <w:rPr>
                <w:color w:val="000000"/>
              </w:rPr>
              <w:t>26</w:t>
            </w:r>
            <w:r w:rsidRPr="00872181">
              <w:rPr>
                <w:color w:val="000000"/>
              </w:rPr>
              <w:t xml:space="preserve">» </w:t>
            </w:r>
            <w:r w:rsidR="00BC6BEB">
              <w:rPr>
                <w:color w:val="000000"/>
              </w:rPr>
              <w:t>сентября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4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23"/>
  </w:num>
  <w:num w:numId="19">
    <w:abstractNumId w:val="9"/>
  </w:num>
  <w:num w:numId="20">
    <w:abstractNumId w:val="10"/>
  </w:num>
  <w:num w:numId="21">
    <w:abstractNumId w:val="16"/>
  </w:num>
  <w:num w:numId="22">
    <w:abstractNumId w:val="24"/>
  </w:num>
  <w:num w:numId="23">
    <w:abstractNumId w:val="4"/>
  </w:num>
  <w:num w:numId="24">
    <w:abstractNumId w:val="15"/>
  </w:num>
  <w:num w:numId="25">
    <w:abstractNumId w:val="25"/>
  </w:num>
  <w:num w:numId="26">
    <w:abstractNumId w:val="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4BD2"/>
    <w:rsid w:val="005B6093"/>
    <w:rsid w:val="005F1D7E"/>
    <w:rsid w:val="005F6846"/>
    <w:rsid w:val="005F7D39"/>
    <w:rsid w:val="0062068C"/>
    <w:rsid w:val="006233B3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41658"/>
    <w:rsid w:val="008477C2"/>
    <w:rsid w:val="00851B4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C05A6D"/>
    <w:rsid w:val="00C30FB3"/>
    <w:rsid w:val="00C45323"/>
    <w:rsid w:val="00C55A27"/>
    <w:rsid w:val="00C7597D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7069F"/>
    <w:rsid w:val="00E87E20"/>
    <w:rsid w:val="00E9128B"/>
    <w:rsid w:val="00EA4D82"/>
    <w:rsid w:val="00ED15F1"/>
    <w:rsid w:val="00ED1D64"/>
    <w:rsid w:val="00ED48FE"/>
    <w:rsid w:val="00EF5125"/>
    <w:rsid w:val="00EF6384"/>
    <w:rsid w:val="00F163C6"/>
    <w:rsid w:val="00F16D4D"/>
    <w:rsid w:val="00F173DC"/>
    <w:rsid w:val="00F337F6"/>
    <w:rsid w:val="00F46F76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22D5E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2016-09-26T06:46:00Z</cp:lastPrinted>
  <dcterms:created xsi:type="dcterms:W3CDTF">2016-09-26T06:35:00Z</dcterms:created>
  <dcterms:modified xsi:type="dcterms:W3CDTF">2016-09-26T06:47:00Z</dcterms:modified>
</cp:coreProperties>
</file>