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E24B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B84390">
              <w:rPr>
                <w:sz w:val="24"/>
                <w:szCs w:val="24"/>
              </w:rPr>
              <w:t>22</w:t>
            </w:r>
            <w:r w:rsidRPr="00872181">
              <w:rPr>
                <w:sz w:val="24"/>
                <w:szCs w:val="24"/>
              </w:rPr>
              <w:t xml:space="preserve"> </w:t>
            </w:r>
            <w:r w:rsidR="00CF299D">
              <w:rPr>
                <w:sz w:val="24"/>
                <w:szCs w:val="24"/>
              </w:rPr>
              <w:t>апреля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эмитента: </w:t>
            </w:r>
            <w:r w:rsidR="007E6811">
              <w:rPr>
                <w:sz w:val="24"/>
                <w:szCs w:val="24"/>
              </w:rPr>
              <w:t>2</w:t>
            </w:r>
            <w:r w:rsidR="00B84390">
              <w:rPr>
                <w:sz w:val="24"/>
                <w:szCs w:val="24"/>
              </w:rPr>
              <w:t>9</w:t>
            </w:r>
            <w:r w:rsidRPr="00872181">
              <w:rPr>
                <w:sz w:val="24"/>
                <w:szCs w:val="24"/>
              </w:rPr>
              <w:t xml:space="preserve"> </w:t>
            </w:r>
            <w:r w:rsidR="00CF299D">
              <w:rPr>
                <w:sz w:val="24"/>
                <w:szCs w:val="24"/>
              </w:rPr>
              <w:t>апреля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B84390" w:rsidRPr="00B84390" w:rsidRDefault="00B84390" w:rsidP="00B84390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84390">
              <w:rPr>
                <w:rFonts w:eastAsia="Calibri"/>
                <w:color w:val="000000"/>
                <w:sz w:val="24"/>
                <w:szCs w:val="24"/>
              </w:rPr>
              <w:t xml:space="preserve">1. Об одобрении сделок, связанных с безвозмездной передачей имущества и безвозмездным оказанием услуг ПАО «Тамбовская </w:t>
            </w:r>
            <w:proofErr w:type="spellStart"/>
            <w:r w:rsidRPr="00B84390">
              <w:rPr>
                <w:rFonts w:eastAsia="Calibri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B84390">
              <w:rPr>
                <w:rFonts w:eastAsia="Calibri"/>
                <w:color w:val="000000"/>
                <w:sz w:val="24"/>
                <w:szCs w:val="24"/>
              </w:rPr>
              <w:t xml:space="preserve"> компания».</w:t>
            </w:r>
          </w:p>
          <w:p w:rsidR="00B84390" w:rsidRPr="00B84390" w:rsidRDefault="00B84390" w:rsidP="00B84390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84390">
              <w:rPr>
                <w:rFonts w:eastAsia="Calibri"/>
                <w:color w:val="000000"/>
                <w:sz w:val="24"/>
                <w:szCs w:val="24"/>
              </w:rPr>
              <w:t xml:space="preserve">2. Об утверждении Политики о корпоративной системе управления ИТ-проектами ПАО «Тамбовская </w:t>
            </w:r>
            <w:proofErr w:type="spellStart"/>
            <w:r w:rsidRPr="00B84390">
              <w:rPr>
                <w:rFonts w:eastAsia="Calibri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B84390">
              <w:rPr>
                <w:rFonts w:eastAsia="Calibri"/>
                <w:color w:val="000000"/>
                <w:sz w:val="24"/>
                <w:szCs w:val="24"/>
              </w:rPr>
              <w:t xml:space="preserve"> компания».</w:t>
            </w:r>
          </w:p>
          <w:p w:rsidR="00B84390" w:rsidRPr="00B84390" w:rsidRDefault="00B84390" w:rsidP="00B84390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84390">
              <w:rPr>
                <w:rFonts w:eastAsia="Calibri"/>
                <w:color w:val="000000"/>
                <w:sz w:val="24"/>
                <w:szCs w:val="24"/>
              </w:rPr>
              <w:t xml:space="preserve">3. Об утверждении Политики обеспечения экономической и внутренней безопасности ПАО «Тамбовская </w:t>
            </w:r>
            <w:proofErr w:type="spellStart"/>
            <w:r w:rsidRPr="00B84390">
              <w:rPr>
                <w:rFonts w:eastAsia="Calibri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B84390">
              <w:rPr>
                <w:rFonts w:eastAsia="Calibri"/>
                <w:color w:val="000000"/>
                <w:sz w:val="24"/>
                <w:szCs w:val="24"/>
              </w:rPr>
              <w:t xml:space="preserve"> компания» в новой редакции.</w:t>
            </w:r>
          </w:p>
          <w:p w:rsidR="00B84390" w:rsidRPr="00B84390" w:rsidRDefault="00B84390" w:rsidP="00B84390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84390">
              <w:rPr>
                <w:rFonts w:eastAsia="Calibri"/>
                <w:color w:val="000000"/>
                <w:sz w:val="24"/>
                <w:szCs w:val="24"/>
              </w:rPr>
              <w:t xml:space="preserve">4. О выполнении поручений Совета директоров ПАО «Тамбовская </w:t>
            </w:r>
            <w:proofErr w:type="spellStart"/>
            <w:r w:rsidRPr="00B84390">
              <w:rPr>
                <w:rFonts w:eastAsia="Calibri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B84390">
              <w:rPr>
                <w:rFonts w:eastAsia="Calibri"/>
                <w:color w:val="000000"/>
                <w:sz w:val="24"/>
                <w:szCs w:val="24"/>
              </w:rPr>
              <w:t xml:space="preserve"> компания».</w:t>
            </w:r>
          </w:p>
          <w:p w:rsidR="00B84390" w:rsidRDefault="00B84390" w:rsidP="00B84390">
            <w:pPr>
              <w:widowControl w:val="0"/>
              <w:tabs>
                <w:tab w:val="left" w:pos="0"/>
                <w:tab w:val="left" w:pos="284"/>
              </w:tabs>
              <w:ind w:firstLine="73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8439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5. Об утверждении отчета о выполнении ключевых показателей эффективности (КПЭ) и контрольных показателей (КП) ПАО «Тамбовская </w:t>
            </w:r>
            <w:proofErr w:type="spellStart"/>
            <w:r w:rsidRPr="00B84390">
              <w:rPr>
                <w:rFonts w:eastAsia="Calibri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B8439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компания» по итогам 2015 года.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5B6093" w:rsidRPr="007E6811" w:rsidRDefault="005B6093" w:rsidP="005B6093">
            <w:pPr>
              <w:ind w:firstLine="426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 xml:space="preserve">Повестка дня </w:t>
            </w:r>
            <w:r w:rsidR="007E6811" w:rsidRPr="007E6811">
              <w:rPr>
                <w:b/>
                <w:sz w:val="24"/>
                <w:szCs w:val="24"/>
                <w:lang w:eastAsia="ru-RU"/>
              </w:rPr>
              <w:t xml:space="preserve">не </w:t>
            </w:r>
            <w:r w:rsidRPr="007E6811">
              <w:rPr>
                <w:b/>
                <w:sz w:val="24"/>
                <w:szCs w:val="24"/>
                <w:lang w:eastAsia="ru-RU"/>
              </w:rPr>
              <w:t>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</w:t>
            </w:r>
            <w:r w:rsidR="007E6811" w:rsidRPr="007E6811">
              <w:rPr>
                <w:b/>
                <w:bCs/>
                <w:sz w:val="24"/>
                <w:szCs w:val="24"/>
                <w:lang w:eastAsia="ru-RU"/>
              </w:rPr>
              <w:t xml:space="preserve">определенным 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>ценным бумагам эмитента.</w:t>
            </w:r>
          </w:p>
          <w:p w:rsidR="00CF299D" w:rsidRPr="0010752B" w:rsidRDefault="00CF299D" w:rsidP="00786039">
            <w:pPr>
              <w:ind w:firstLine="426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E24B42">
              <w:rPr>
                <w:color w:val="000000"/>
              </w:rPr>
              <w:t>22</w:t>
            </w:r>
            <w:bookmarkStart w:id="0" w:name="_GoBack"/>
            <w:bookmarkEnd w:id="0"/>
            <w:r w:rsidRPr="00872181">
              <w:rPr>
                <w:color w:val="000000"/>
              </w:rPr>
              <w:t xml:space="preserve">» </w:t>
            </w:r>
            <w:r w:rsidR="005B6093">
              <w:rPr>
                <w:color w:val="000000"/>
              </w:rPr>
              <w:t>апреля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2E168B">
              <w:rPr>
                <w:color w:val="000000"/>
              </w:rPr>
              <w:t>6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2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0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8"/>
  </w:num>
  <w:num w:numId="21">
    <w:abstractNumId w:val="14"/>
  </w:num>
  <w:num w:numId="22">
    <w:abstractNumId w:val="22"/>
  </w:num>
  <w:num w:numId="23">
    <w:abstractNumId w:val="2"/>
  </w:num>
  <w:num w:numId="24">
    <w:abstractNumId w:val="13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5776"/>
    <w:rsid w:val="00516319"/>
    <w:rsid w:val="00520F6E"/>
    <w:rsid w:val="005228AA"/>
    <w:rsid w:val="00523A64"/>
    <w:rsid w:val="005303F1"/>
    <w:rsid w:val="00535080"/>
    <w:rsid w:val="0053771C"/>
    <w:rsid w:val="00563922"/>
    <w:rsid w:val="00565D6D"/>
    <w:rsid w:val="0057707A"/>
    <w:rsid w:val="00580D69"/>
    <w:rsid w:val="00582433"/>
    <w:rsid w:val="00584BD2"/>
    <w:rsid w:val="005B6093"/>
    <w:rsid w:val="005F1D7E"/>
    <w:rsid w:val="005F7D39"/>
    <w:rsid w:val="0062068C"/>
    <w:rsid w:val="006233B3"/>
    <w:rsid w:val="00635B10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6811"/>
    <w:rsid w:val="00806FA0"/>
    <w:rsid w:val="00841658"/>
    <w:rsid w:val="008477C2"/>
    <w:rsid w:val="00851B4D"/>
    <w:rsid w:val="00872181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72A17"/>
    <w:rsid w:val="00975FB2"/>
    <w:rsid w:val="009773EF"/>
    <w:rsid w:val="00984FA2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D5CFF"/>
    <w:rsid w:val="00C05A6D"/>
    <w:rsid w:val="00C45323"/>
    <w:rsid w:val="00C55A27"/>
    <w:rsid w:val="00C7597D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E1029A"/>
    <w:rsid w:val="00E24B42"/>
    <w:rsid w:val="00E361F4"/>
    <w:rsid w:val="00E7069F"/>
    <w:rsid w:val="00E87E20"/>
    <w:rsid w:val="00E9128B"/>
    <w:rsid w:val="00EA4D82"/>
    <w:rsid w:val="00ED15F1"/>
    <w:rsid w:val="00ED1D64"/>
    <w:rsid w:val="00ED48FE"/>
    <w:rsid w:val="00EF5125"/>
    <w:rsid w:val="00EF6384"/>
    <w:rsid w:val="00F173DC"/>
    <w:rsid w:val="00F337F6"/>
    <w:rsid w:val="00F46F76"/>
    <w:rsid w:val="00F62B11"/>
    <w:rsid w:val="00F71955"/>
    <w:rsid w:val="00F75668"/>
    <w:rsid w:val="00F82240"/>
    <w:rsid w:val="00F8292E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AC14F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5</cp:revision>
  <cp:lastPrinted>2016-04-22T14:00:00Z</cp:lastPrinted>
  <dcterms:created xsi:type="dcterms:W3CDTF">2016-04-18T14:16:00Z</dcterms:created>
  <dcterms:modified xsi:type="dcterms:W3CDTF">2016-04-22T14:12:00Z</dcterms:modified>
</cp:coreProperties>
</file>